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F88" w:rsidRDefault="00C97F88"/>
    <w:p w:rsidR="00AC6C01" w:rsidRDefault="00AC6C01"/>
    <w:p w:rsidR="00AC6C01" w:rsidRPr="00AC6C01" w:rsidRDefault="00AC6C01" w:rsidP="001C578E">
      <w:pPr>
        <w:shd w:val="clear" w:color="auto" w:fill="FFFFFF"/>
        <w:spacing w:before="120" w:after="120" w:line="336" w:lineRule="atLeast"/>
        <w:jc w:val="both"/>
        <w:rPr>
          <w:rFonts w:ascii="Arial" w:eastAsia="Times New Roman" w:hAnsi="Arial" w:cs="Arial"/>
          <w:color w:val="252525"/>
          <w:sz w:val="21"/>
          <w:szCs w:val="21"/>
          <w:lang w:eastAsia="it-IT"/>
        </w:rPr>
      </w:pPr>
      <w:r w:rsidRPr="00AC6C01">
        <w:rPr>
          <w:rFonts w:ascii="Arial" w:eastAsia="Times New Roman" w:hAnsi="Arial" w:cs="Arial"/>
          <w:color w:val="252525"/>
          <w:sz w:val="21"/>
          <w:szCs w:val="21"/>
          <w:lang w:eastAsia="it-IT"/>
        </w:rPr>
        <w:t>Il </w:t>
      </w:r>
      <w:r w:rsidRPr="00AC6C01">
        <w:rPr>
          <w:rFonts w:ascii="Arial" w:eastAsia="Times New Roman" w:hAnsi="Arial" w:cs="Arial"/>
          <w:b/>
          <w:bCs/>
          <w:color w:val="252525"/>
          <w:sz w:val="21"/>
          <w:szCs w:val="21"/>
          <w:lang w:eastAsia="it-IT"/>
        </w:rPr>
        <w:t>Dalai Lama</w:t>
      </w:r>
      <w:r w:rsidRPr="00AC6C01">
        <w:rPr>
          <w:rFonts w:ascii="Arial" w:eastAsia="Times New Roman" w:hAnsi="Arial" w:cs="Arial"/>
          <w:color w:val="252525"/>
          <w:sz w:val="21"/>
          <w:szCs w:val="21"/>
          <w:lang w:eastAsia="it-IT"/>
        </w:rPr>
        <w:t> è un </w:t>
      </w:r>
      <w:hyperlink r:id="rId5" w:tooltip="Monaco buddhista" w:history="1">
        <w:r w:rsidRPr="00AC6C01">
          <w:rPr>
            <w:rFonts w:ascii="Arial" w:eastAsia="Times New Roman" w:hAnsi="Arial" w:cs="Arial"/>
            <w:color w:val="000000" w:themeColor="text1"/>
            <w:sz w:val="21"/>
            <w:szCs w:val="21"/>
            <w:lang w:eastAsia="it-IT"/>
          </w:rPr>
          <w:t>monaco buddhista</w:t>
        </w:r>
      </w:hyperlink>
      <w:r w:rsidRPr="00AC6C01">
        <w:rPr>
          <w:rFonts w:ascii="Arial" w:eastAsia="Times New Roman" w:hAnsi="Arial" w:cs="Arial"/>
          <w:color w:val="000000" w:themeColor="text1"/>
          <w:sz w:val="21"/>
          <w:szCs w:val="21"/>
          <w:lang w:eastAsia="it-IT"/>
        </w:rPr>
        <w:t> </w:t>
      </w:r>
      <w:hyperlink r:id="rId6" w:tooltip="Tibetani" w:history="1">
        <w:r w:rsidRPr="00AC6C01">
          <w:rPr>
            <w:rFonts w:ascii="Arial" w:eastAsia="Times New Roman" w:hAnsi="Arial" w:cs="Arial"/>
            <w:color w:val="000000" w:themeColor="text1"/>
            <w:sz w:val="21"/>
            <w:szCs w:val="21"/>
            <w:lang w:eastAsia="it-IT"/>
          </w:rPr>
          <w:t>tibetano</w:t>
        </w:r>
      </w:hyperlink>
      <w:r w:rsidR="001C578E">
        <w:rPr>
          <w:rFonts w:ascii="Arial" w:eastAsia="Times New Roman" w:hAnsi="Arial" w:cs="Arial"/>
          <w:color w:val="252525"/>
          <w:sz w:val="21"/>
          <w:szCs w:val="21"/>
          <w:lang w:eastAsia="it-IT"/>
        </w:rPr>
        <w:t>. È</w:t>
      </w:r>
      <w:r w:rsidRPr="00AC6C01">
        <w:rPr>
          <w:rFonts w:ascii="Arial" w:eastAsia="Times New Roman" w:hAnsi="Arial" w:cs="Arial"/>
          <w:color w:val="252525"/>
          <w:sz w:val="21"/>
          <w:szCs w:val="21"/>
          <w:lang w:eastAsia="it-IT"/>
        </w:rPr>
        <w:t xml:space="preserve"> la più alta autorità </w:t>
      </w:r>
      <w:hyperlink r:id="rId7" w:tooltip="Teocrazia" w:history="1">
        <w:r w:rsidRPr="00AC6C01">
          <w:rPr>
            <w:rFonts w:ascii="Arial" w:eastAsia="Times New Roman" w:hAnsi="Arial" w:cs="Arial"/>
            <w:color w:val="000000" w:themeColor="text1"/>
            <w:sz w:val="21"/>
            <w:szCs w:val="21"/>
            <w:lang w:eastAsia="it-IT"/>
          </w:rPr>
          <w:t>teocratica</w:t>
        </w:r>
      </w:hyperlink>
      <w:r w:rsidRPr="00AC6C01">
        <w:rPr>
          <w:rFonts w:ascii="Arial" w:eastAsia="Times New Roman" w:hAnsi="Arial" w:cs="Arial"/>
          <w:color w:val="000000" w:themeColor="text1"/>
          <w:sz w:val="21"/>
          <w:szCs w:val="21"/>
          <w:lang w:eastAsia="it-IT"/>
        </w:rPr>
        <w:t> </w:t>
      </w:r>
      <w:r w:rsidRPr="00AC6C01">
        <w:rPr>
          <w:rFonts w:ascii="Arial" w:eastAsia="Times New Roman" w:hAnsi="Arial" w:cs="Arial"/>
          <w:color w:val="252525"/>
          <w:sz w:val="21"/>
          <w:szCs w:val="21"/>
          <w:lang w:eastAsia="it-IT"/>
        </w:rPr>
        <w:t>del </w:t>
      </w:r>
      <w:hyperlink r:id="rId8" w:tooltip="Tibet" w:history="1">
        <w:r w:rsidRPr="00AC6C01">
          <w:rPr>
            <w:rFonts w:ascii="Arial" w:eastAsia="Times New Roman" w:hAnsi="Arial" w:cs="Arial"/>
            <w:color w:val="000000" w:themeColor="text1"/>
            <w:sz w:val="21"/>
            <w:szCs w:val="21"/>
            <w:lang w:eastAsia="it-IT"/>
          </w:rPr>
          <w:t>Tibet</w:t>
        </w:r>
      </w:hyperlink>
      <w:r w:rsidRPr="00AC6C01">
        <w:rPr>
          <w:rFonts w:ascii="Arial" w:eastAsia="Times New Roman" w:hAnsi="Arial" w:cs="Arial"/>
          <w:color w:val="252525"/>
          <w:sz w:val="21"/>
          <w:szCs w:val="21"/>
          <w:lang w:eastAsia="it-IT"/>
        </w:rPr>
        <w:t>, essendo la massima autorità spirituale del </w:t>
      </w:r>
      <w:hyperlink r:id="rId9" w:tooltip="Buddhismo tibetano" w:history="1">
        <w:r w:rsidR="001C578E">
          <w:rPr>
            <w:rFonts w:ascii="Arial" w:eastAsia="Times New Roman" w:hAnsi="Arial" w:cs="Arial"/>
            <w:color w:val="000000" w:themeColor="text1"/>
            <w:sz w:val="21"/>
            <w:szCs w:val="21"/>
            <w:lang w:eastAsia="it-IT"/>
          </w:rPr>
          <w:t>b</w:t>
        </w:r>
        <w:r w:rsidRPr="00AC6C01">
          <w:rPr>
            <w:rFonts w:ascii="Arial" w:eastAsia="Times New Roman" w:hAnsi="Arial" w:cs="Arial"/>
            <w:color w:val="000000" w:themeColor="text1"/>
            <w:sz w:val="21"/>
            <w:szCs w:val="21"/>
            <w:lang w:eastAsia="it-IT"/>
          </w:rPr>
          <w:t>uddhismo tibetano</w:t>
        </w:r>
      </w:hyperlink>
      <w:r w:rsidRPr="00AC6C01">
        <w:rPr>
          <w:rFonts w:ascii="Arial" w:eastAsia="Times New Roman" w:hAnsi="Arial" w:cs="Arial"/>
          <w:color w:val="252525"/>
          <w:sz w:val="21"/>
          <w:szCs w:val="21"/>
          <w:lang w:eastAsia="it-IT"/>
        </w:rPr>
        <w:t> dagli in</w:t>
      </w:r>
      <w:r w:rsidR="001C578E">
        <w:rPr>
          <w:rFonts w:ascii="Arial" w:eastAsia="Times New Roman" w:hAnsi="Arial" w:cs="Arial"/>
          <w:color w:val="252525"/>
          <w:sz w:val="21"/>
          <w:szCs w:val="21"/>
          <w:lang w:eastAsia="it-IT"/>
        </w:rPr>
        <w:t>izi del Seicento, e, dal 1959, c</w:t>
      </w:r>
      <w:r w:rsidRPr="00AC6C01">
        <w:rPr>
          <w:rFonts w:ascii="Arial" w:eastAsia="Times New Roman" w:hAnsi="Arial" w:cs="Arial"/>
          <w:color w:val="252525"/>
          <w:sz w:val="21"/>
          <w:szCs w:val="21"/>
          <w:lang w:eastAsia="it-IT"/>
        </w:rPr>
        <w:t>apo del </w:t>
      </w:r>
      <w:hyperlink r:id="rId10" w:tooltip="Governo tibetano in esilio" w:history="1">
        <w:r w:rsidR="001C578E">
          <w:rPr>
            <w:rFonts w:ascii="Arial" w:eastAsia="Times New Roman" w:hAnsi="Arial" w:cs="Arial"/>
            <w:color w:val="000000" w:themeColor="text1"/>
            <w:sz w:val="21"/>
            <w:szCs w:val="21"/>
            <w:lang w:eastAsia="it-IT"/>
          </w:rPr>
          <w:t>g</w:t>
        </w:r>
        <w:r w:rsidRPr="00AC6C01">
          <w:rPr>
            <w:rFonts w:ascii="Arial" w:eastAsia="Times New Roman" w:hAnsi="Arial" w:cs="Arial"/>
            <w:color w:val="000000" w:themeColor="text1"/>
            <w:sz w:val="21"/>
            <w:szCs w:val="21"/>
            <w:lang w:eastAsia="it-IT"/>
          </w:rPr>
          <w:t>overno tibetano in esilio</w:t>
        </w:r>
      </w:hyperlink>
      <w:r w:rsidRPr="00AC6C01">
        <w:rPr>
          <w:rFonts w:ascii="Arial" w:eastAsia="Times New Roman" w:hAnsi="Arial" w:cs="Arial"/>
          <w:color w:val="000000" w:themeColor="text1"/>
          <w:sz w:val="21"/>
          <w:szCs w:val="21"/>
          <w:lang w:eastAsia="it-IT"/>
        </w:rPr>
        <w:t> </w:t>
      </w:r>
      <w:r w:rsidRPr="00AC6C01">
        <w:rPr>
          <w:rFonts w:ascii="Arial" w:eastAsia="Times New Roman" w:hAnsi="Arial" w:cs="Arial"/>
          <w:color w:val="252525"/>
          <w:sz w:val="21"/>
          <w:szCs w:val="21"/>
          <w:lang w:eastAsia="it-IT"/>
        </w:rPr>
        <w:t>del </w:t>
      </w:r>
      <w:hyperlink r:id="rId11" w:tooltip="Tibet" w:history="1">
        <w:r w:rsidRPr="00AC6C01">
          <w:rPr>
            <w:rFonts w:ascii="Arial" w:eastAsia="Times New Roman" w:hAnsi="Arial" w:cs="Arial"/>
            <w:color w:val="000000" w:themeColor="text1"/>
            <w:sz w:val="21"/>
            <w:szCs w:val="21"/>
            <w:lang w:eastAsia="it-IT"/>
          </w:rPr>
          <w:t>Tibet</w:t>
        </w:r>
      </w:hyperlink>
      <w:r w:rsidRPr="00AC6C01">
        <w:rPr>
          <w:rFonts w:ascii="Arial" w:eastAsia="Times New Roman" w:hAnsi="Arial" w:cs="Arial"/>
          <w:color w:val="000000" w:themeColor="text1"/>
          <w:sz w:val="21"/>
          <w:szCs w:val="21"/>
          <w:lang w:eastAsia="it-IT"/>
        </w:rPr>
        <w:t>.</w:t>
      </w:r>
    </w:p>
    <w:p w:rsidR="00AC6C01" w:rsidRPr="00AC6C01" w:rsidRDefault="00AC6C01" w:rsidP="00BC77A8">
      <w:pPr>
        <w:shd w:val="clear" w:color="auto" w:fill="FFFFFF"/>
        <w:spacing w:before="120" w:after="120" w:line="336" w:lineRule="atLeast"/>
        <w:jc w:val="both"/>
        <w:rPr>
          <w:rFonts w:ascii="Arial" w:eastAsia="Times New Roman" w:hAnsi="Arial" w:cs="Arial"/>
          <w:color w:val="252525"/>
          <w:sz w:val="21"/>
          <w:szCs w:val="21"/>
          <w:lang w:eastAsia="it-IT"/>
        </w:rPr>
      </w:pPr>
      <w:r w:rsidRPr="00AC6C01">
        <w:rPr>
          <w:rFonts w:ascii="Arial" w:eastAsia="Times New Roman" w:hAnsi="Arial" w:cs="Arial"/>
          <w:color w:val="252525"/>
          <w:sz w:val="21"/>
          <w:szCs w:val="21"/>
          <w:lang w:eastAsia="it-IT"/>
        </w:rPr>
        <w:t>Il titolo di </w:t>
      </w:r>
      <w:r w:rsidRPr="00AC6C01">
        <w:rPr>
          <w:rFonts w:ascii="Arial" w:eastAsia="Times New Roman" w:hAnsi="Arial" w:cs="Arial"/>
          <w:i/>
          <w:iCs/>
          <w:color w:val="252525"/>
          <w:sz w:val="21"/>
          <w:szCs w:val="21"/>
          <w:lang w:eastAsia="it-IT"/>
        </w:rPr>
        <w:t>Dalai lama</w:t>
      </w:r>
      <w:r w:rsidRPr="00AC6C01">
        <w:rPr>
          <w:rFonts w:ascii="Arial" w:eastAsia="Times New Roman" w:hAnsi="Arial" w:cs="Arial"/>
          <w:color w:val="252525"/>
          <w:sz w:val="21"/>
          <w:szCs w:val="21"/>
          <w:lang w:eastAsia="it-IT"/>
        </w:rPr>
        <w:t> sarebbe traducibile come «Maestro oceano», ma si preferisce utilizzare la più elegante espressione «Oceano di </w:t>
      </w:r>
      <w:hyperlink r:id="rId12" w:tooltip="Saggezza" w:history="1">
        <w:r w:rsidRPr="001C578E">
          <w:rPr>
            <w:rFonts w:ascii="Arial" w:eastAsia="Times New Roman" w:hAnsi="Arial" w:cs="Arial"/>
            <w:sz w:val="21"/>
            <w:szCs w:val="21"/>
            <w:lang w:eastAsia="it-IT"/>
          </w:rPr>
          <w:t>saggezza</w:t>
        </w:r>
      </w:hyperlink>
      <w:r w:rsidRPr="00AC6C01">
        <w:rPr>
          <w:rFonts w:ascii="Arial" w:eastAsia="Times New Roman" w:hAnsi="Arial" w:cs="Arial"/>
          <w:color w:val="252525"/>
          <w:sz w:val="21"/>
          <w:szCs w:val="21"/>
          <w:lang w:eastAsia="it-IT"/>
        </w:rPr>
        <w:t>».</w:t>
      </w:r>
    </w:p>
    <w:p w:rsidR="00E52DFE" w:rsidRDefault="00AC6C01" w:rsidP="00BC77A8">
      <w:pPr>
        <w:shd w:val="clear" w:color="auto" w:fill="FFFFFF"/>
        <w:spacing w:before="120" w:after="120" w:line="336" w:lineRule="atLeast"/>
        <w:jc w:val="both"/>
        <w:rPr>
          <w:rFonts w:ascii="Arial" w:eastAsia="Times New Roman" w:hAnsi="Arial" w:cs="Arial"/>
          <w:color w:val="252525"/>
          <w:sz w:val="21"/>
          <w:szCs w:val="21"/>
          <w:lang w:eastAsia="it-IT"/>
        </w:rPr>
      </w:pPr>
      <w:r w:rsidRPr="00AC6C01">
        <w:rPr>
          <w:rFonts w:ascii="Arial" w:eastAsia="Times New Roman" w:hAnsi="Arial" w:cs="Arial"/>
          <w:color w:val="252525"/>
          <w:sz w:val="21"/>
          <w:szCs w:val="21"/>
          <w:lang w:eastAsia="it-IT"/>
        </w:rPr>
        <w:t>Questa denominazione fu attribuita nel </w:t>
      </w:r>
      <w:hyperlink r:id="rId13" w:tooltip="1578" w:history="1">
        <w:r w:rsidRPr="00E52DFE">
          <w:rPr>
            <w:rFonts w:ascii="Arial" w:eastAsia="Times New Roman" w:hAnsi="Arial" w:cs="Arial"/>
            <w:sz w:val="21"/>
            <w:szCs w:val="21"/>
            <w:lang w:eastAsia="it-IT"/>
          </w:rPr>
          <w:t>1578</w:t>
        </w:r>
      </w:hyperlink>
      <w:r w:rsidRPr="00E52DFE">
        <w:rPr>
          <w:rFonts w:ascii="Arial" w:eastAsia="Times New Roman" w:hAnsi="Arial" w:cs="Arial"/>
          <w:sz w:val="21"/>
          <w:szCs w:val="21"/>
          <w:lang w:eastAsia="it-IT"/>
        </w:rPr>
        <w:t> </w:t>
      </w:r>
      <w:r w:rsidRPr="00AC6C01">
        <w:rPr>
          <w:rFonts w:ascii="Arial" w:eastAsia="Times New Roman" w:hAnsi="Arial" w:cs="Arial"/>
          <w:color w:val="252525"/>
          <w:sz w:val="21"/>
          <w:szCs w:val="21"/>
          <w:lang w:eastAsia="it-IT"/>
        </w:rPr>
        <w:t>da </w:t>
      </w:r>
      <w:hyperlink r:id="rId14" w:tooltip="Altan Khan" w:history="1">
        <w:r w:rsidRPr="00E52DFE">
          <w:rPr>
            <w:rFonts w:ascii="Arial" w:eastAsia="Times New Roman" w:hAnsi="Arial" w:cs="Arial"/>
            <w:sz w:val="21"/>
            <w:szCs w:val="21"/>
            <w:lang w:eastAsia="it-IT"/>
          </w:rPr>
          <w:t>Altan Khan</w:t>
        </w:r>
      </w:hyperlink>
      <w:r w:rsidRPr="00E52DFE">
        <w:rPr>
          <w:rFonts w:ascii="Arial" w:eastAsia="Times New Roman" w:hAnsi="Arial" w:cs="Arial"/>
          <w:sz w:val="21"/>
          <w:szCs w:val="21"/>
          <w:lang w:eastAsia="it-IT"/>
        </w:rPr>
        <w:t>,</w:t>
      </w:r>
      <w:r w:rsidRPr="00AC6C01">
        <w:rPr>
          <w:rFonts w:ascii="Arial" w:eastAsia="Times New Roman" w:hAnsi="Arial" w:cs="Arial"/>
          <w:color w:val="252525"/>
          <w:sz w:val="21"/>
          <w:szCs w:val="21"/>
          <w:lang w:eastAsia="it-IT"/>
        </w:rPr>
        <w:t xml:space="preserve"> il </w:t>
      </w:r>
      <w:hyperlink r:id="rId15" w:tooltip="Re" w:history="1">
        <w:r w:rsidRPr="00E52DFE">
          <w:rPr>
            <w:rFonts w:ascii="Arial" w:eastAsia="Times New Roman" w:hAnsi="Arial" w:cs="Arial"/>
            <w:sz w:val="21"/>
            <w:szCs w:val="21"/>
            <w:lang w:eastAsia="it-IT"/>
          </w:rPr>
          <w:t>sovrano</w:t>
        </w:r>
      </w:hyperlink>
      <w:r w:rsidRPr="00AC6C01">
        <w:rPr>
          <w:rFonts w:ascii="Arial" w:eastAsia="Times New Roman" w:hAnsi="Arial" w:cs="Arial"/>
          <w:color w:val="252525"/>
          <w:sz w:val="21"/>
          <w:szCs w:val="21"/>
          <w:lang w:eastAsia="it-IT"/>
        </w:rPr>
        <w:t> dell'</w:t>
      </w:r>
      <w:hyperlink r:id="rId16" w:tooltip="Impero mongolo" w:history="1">
        <w:r w:rsidR="00E52DFE">
          <w:rPr>
            <w:rFonts w:ascii="Arial" w:eastAsia="Times New Roman" w:hAnsi="Arial" w:cs="Arial"/>
            <w:sz w:val="21"/>
            <w:szCs w:val="21"/>
            <w:lang w:eastAsia="it-IT"/>
          </w:rPr>
          <w:t>i</w:t>
        </w:r>
        <w:r w:rsidRPr="00E52DFE">
          <w:rPr>
            <w:rFonts w:ascii="Arial" w:eastAsia="Times New Roman" w:hAnsi="Arial" w:cs="Arial"/>
            <w:sz w:val="21"/>
            <w:szCs w:val="21"/>
            <w:lang w:eastAsia="it-IT"/>
          </w:rPr>
          <w:t>mpero mongolo</w:t>
        </w:r>
      </w:hyperlink>
      <w:r w:rsidRPr="00AC6C01">
        <w:rPr>
          <w:rFonts w:ascii="Arial" w:eastAsia="Times New Roman" w:hAnsi="Arial" w:cs="Arial"/>
          <w:color w:val="252525"/>
          <w:sz w:val="21"/>
          <w:szCs w:val="21"/>
          <w:lang w:eastAsia="it-IT"/>
        </w:rPr>
        <w:t>, al </w:t>
      </w:r>
      <w:hyperlink r:id="rId17" w:tooltip="Monaco buddhista" w:history="1">
        <w:r w:rsidRPr="00E52DFE">
          <w:rPr>
            <w:rFonts w:ascii="Arial" w:eastAsia="Times New Roman" w:hAnsi="Arial" w:cs="Arial"/>
            <w:sz w:val="21"/>
            <w:szCs w:val="21"/>
            <w:lang w:eastAsia="it-IT"/>
          </w:rPr>
          <w:t>monaco buddhista</w:t>
        </w:r>
      </w:hyperlink>
      <w:r w:rsidRPr="00E52DFE">
        <w:rPr>
          <w:rFonts w:ascii="Arial" w:eastAsia="Times New Roman" w:hAnsi="Arial" w:cs="Arial"/>
          <w:sz w:val="21"/>
          <w:szCs w:val="21"/>
          <w:lang w:eastAsia="it-IT"/>
        </w:rPr>
        <w:t> </w:t>
      </w:r>
      <w:hyperlink r:id="rId18" w:tooltip="Tibetani" w:history="1">
        <w:r w:rsidRPr="00E52DFE">
          <w:rPr>
            <w:rFonts w:ascii="Arial" w:eastAsia="Times New Roman" w:hAnsi="Arial" w:cs="Arial"/>
            <w:sz w:val="21"/>
            <w:szCs w:val="21"/>
            <w:lang w:eastAsia="it-IT"/>
          </w:rPr>
          <w:t>tibetano</w:t>
        </w:r>
      </w:hyperlink>
      <w:r w:rsidRPr="00E52DFE">
        <w:rPr>
          <w:rFonts w:ascii="Arial" w:eastAsia="Times New Roman" w:hAnsi="Arial" w:cs="Arial"/>
          <w:sz w:val="21"/>
          <w:szCs w:val="21"/>
          <w:lang w:eastAsia="it-IT"/>
        </w:rPr>
        <w:t> </w:t>
      </w:r>
      <w:proofErr w:type="spellStart"/>
      <w:r w:rsidR="003955F4">
        <w:fldChar w:fldCharType="begin"/>
      </w:r>
      <w:r w:rsidR="003955F4">
        <w:instrText xml:space="preserve"> HYPERLINK "http://it.wikipedia.org/wiki/Sonam_Gyatso" \o "Sonam Gyatso" </w:instrText>
      </w:r>
      <w:r w:rsidR="003955F4">
        <w:fldChar w:fldCharType="separate"/>
      </w:r>
      <w:r w:rsidRPr="00E52DFE">
        <w:rPr>
          <w:rFonts w:ascii="Arial" w:eastAsia="Times New Roman" w:hAnsi="Arial" w:cs="Arial"/>
          <w:sz w:val="21"/>
          <w:szCs w:val="21"/>
          <w:lang w:eastAsia="it-IT"/>
        </w:rPr>
        <w:t>Sonam</w:t>
      </w:r>
      <w:proofErr w:type="spellEnd"/>
      <w:r w:rsidRPr="00E52DFE">
        <w:rPr>
          <w:rFonts w:ascii="Arial" w:eastAsia="Times New Roman" w:hAnsi="Arial" w:cs="Arial"/>
          <w:sz w:val="21"/>
          <w:szCs w:val="21"/>
          <w:lang w:eastAsia="it-IT"/>
        </w:rPr>
        <w:t xml:space="preserve"> </w:t>
      </w:r>
      <w:proofErr w:type="spellStart"/>
      <w:r w:rsidRPr="00E52DFE">
        <w:rPr>
          <w:rFonts w:ascii="Arial" w:eastAsia="Times New Roman" w:hAnsi="Arial" w:cs="Arial"/>
          <w:sz w:val="21"/>
          <w:szCs w:val="21"/>
          <w:lang w:eastAsia="it-IT"/>
        </w:rPr>
        <w:t>Gyatso</w:t>
      </w:r>
      <w:proofErr w:type="spellEnd"/>
      <w:r w:rsidR="003955F4">
        <w:rPr>
          <w:rFonts w:ascii="Arial" w:eastAsia="Times New Roman" w:hAnsi="Arial" w:cs="Arial"/>
          <w:sz w:val="21"/>
          <w:szCs w:val="21"/>
          <w:lang w:eastAsia="it-IT"/>
        </w:rPr>
        <w:fldChar w:fldCharType="end"/>
      </w:r>
      <w:r w:rsidRPr="00E52DFE">
        <w:rPr>
          <w:rFonts w:ascii="Arial" w:eastAsia="Times New Roman" w:hAnsi="Arial" w:cs="Arial"/>
          <w:sz w:val="21"/>
          <w:szCs w:val="21"/>
          <w:lang w:eastAsia="it-IT"/>
        </w:rPr>
        <w:t>,</w:t>
      </w:r>
      <w:r w:rsidRPr="00AC6C01">
        <w:rPr>
          <w:rFonts w:ascii="Arial" w:eastAsia="Times New Roman" w:hAnsi="Arial" w:cs="Arial"/>
          <w:color w:val="252525"/>
          <w:sz w:val="21"/>
          <w:szCs w:val="21"/>
          <w:lang w:eastAsia="it-IT"/>
        </w:rPr>
        <w:t xml:space="preserve"> </w:t>
      </w:r>
      <w:r w:rsidR="00E52DFE">
        <w:rPr>
          <w:rFonts w:ascii="Arial" w:eastAsia="Times New Roman" w:hAnsi="Arial" w:cs="Arial"/>
          <w:color w:val="252525"/>
          <w:sz w:val="21"/>
          <w:szCs w:val="21"/>
          <w:lang w:eastAsia="it-IT"/>
        </w:rPr>
        <w:t xml:space="preserve">che viveva nel più grande monastero del Tibet a Lhasa. </w:t>
      </w:r>
    </w:p>
    <w:p w:rsidR="00AC6C01" w:rsidRPr="00AC6C01" w:rsidRDefault="00D672BA" w:rsidP="00BC77A8">
      <w:pPr>
        <w:shd w:val="clear" w:color="auto" w:fill="FFFFFF"/>
        <w:spacing w:before="120" w:after="120" w:line="336" w:lineRule="atLeast"/>
        <w:jc w:val="both"/>
        <w:rPr>
          <w:rFonts w:ascii="Arial" w:eastAsia="Times New Roman" w:hAnsi="Arial" w:cs="Arial"/>
          <w:color w:val="252525"/>
          <w:sz w:val="21"/>
          <w:szCs w:val="21"/>
          <w:lang w:eastAsia="it-IT"/>
        </w:rPr>
      </w:pPr>
      <w:hyperlink r:id="rId19" w:tooltip="Sonam Gyatso" w:history="1">
        <w:proofErr w:type="spellStart"/>
        <w:r w:rsidR="00AC6C01" w:rsidRPr="00E52DFE">
          <w:rPr>
            <w:rFonts w:ascii="Arial" w:eastAsia="Times New Roman" w:hAnsi="Arial" w:cs="Arial"/>
            <w:sz w:val="21"/>
            <w:szCs w:val="21"/>
            <w:u w:val="single"/>
            <w:lang w:eastAsia="it-IT"/>
          </w:rPr>
          <w:t>Sonam</w:t>
        </w:r>
        <w:proofErr w:type="spellEnd"/>
        <w:r w:rsidR="00AC6C01" w:rsidRPr="00E52DFE">
          <w:rPr>
            <w:rFonts w:ascii="Arial" w:eastAsia="Times New Roman" w:hAnsi="Arial" w:cs="Arial"/>
            <w:sz w:val="21"/>
            <w:szCs w:val="21"/>
            <w:u w:val="single"/>
            <w:lang w:eastAsia="it-IT"/>
          </w:rPr>
          <w:t xml:space="preserve"> </w:t>
        </w:r>
        <w:proofErr w:type="spellStart"/>
        <w:r w:rsidR="00AC6C01" w:rsidRPr="00E52DFE">
          <w:rPr>
            <w:rFonts w:ascii="Arial" w:eastAsia="Times New Roman" w:hAnsi="Arial" w:cs="Arial"/>
            <w:sz w:val="21"/>
            <w:szCs w:val="21"/>
            <w:u w:val="single"/>
            <w:lang w:eastAsia="it-IT"/>
          </w:rPr>
          <w:t>Gyatso</w:t>
        </w:r>
        <w:proofErr w:type="spellEnd"/>
      </w:hyperlink>
      <w:r w:rsidR="00AC6C01" w:rsidRPr="00E52DFE">
        <w:rPr>
          <w:rFonts w:ascii="Arial" w:eastAsia="Times New Roman" w:hAnsi="Arial" w:cs="Arial"/>
          <w:sz w:val="21"/>
          <w:szCs w:val="21"/>
          <w:lang w:eastAsia="it-IT"/>
        </w:rPr>
        <w:t> </w:t>
      </w:r>
      <w:r w:rsidR="00AC6C01" w:rsidRPr="00AC6C01">
        <w:rPr>
          <w:rFonts w:ascii="Arial" w:eastAsia="Times New Roman" w:hAnsi="Arial" w:cs="Arial"/>
          <w:color w:val="252525"/>
          <w:sz w:val="21"/>
          <w:szCs w:val="21"/>
          <w:lang w:eastAsia="it-IT"/>
        </w:rPr>
        <w:t>era considerato un </w:t>
      </w:r>
      <w:hyperlink r:id="rId20" w:tooltip="Lama (buddhismo)" w:history="1">
        <w:r w:rsidR="00AC6C01" w:rsidRPr="00E52DFE">
          <w:rPr>
            <w:rFonts w:ascii="Arial" w:eastAsia="Times New Roman" w:hAnsi="Arial" w:cs="Arial"/>
            <w:sz w:val="21"/>
            <w:szCs w:val="21"/>
            <w:lang w:eastAsia="it-IT"/>
          </w:rPr>
          <w:t>Lama</w:t>
        </w:r>
      </w:hyperlink>
      <w:r w:rsidR="00AC6C01" w:rsidRPr="00E52DFE">
        <w:rPr>
          <w:rFonts w:ascii="Arial" w:eastAsia="Times New Roman" w:hAnsi="Arial" w:cs="Arial"/>
          <w:sz w:val="21"/>
          <w:szCs w:val="21"/>
          <w:lang w:eastAsia="it-IT"/>
        </w:rPr>
        <w:t> </w:t>
      </w:r>
      <w:hyperlink r:id="rId21" w:tooltip="Reincarnazione" w:history="1">
        <w:r w:rsidR="00AC6C01" w:rsidRPr="00E52DFE">
          <w:rPr>
            <w:rFonts w:ascii="Arial" w:eastAsia="Times New Roman" w:hAnsi="Arial" w:cs="Arial"/>
            <w:sz w:val="21"/>
            <w:szCs w:val="21"/>
            <w:lang w:eastAsia="it-IT"/>
          </w:rPr>
          <w:t>reincarnato</w:t>
        </w:r>
      </w:hyperlink>
      <w:r w:rsidR="00AC6C01" w:rsidRPr="00AC6C01">
        <w:rPr>
          <w:rFonts w:ascii="Arial" w:eastAsia="Times New Roman" w:hAnsi="Arial" w:cs="Arial"/>
          <w:color w:val="252525"/>
          <w:sz w:val="21"/>
          <w:szCs w:val="21"/>
          <w:lang w:eastAsia="it-IT"/>
        </w:rPr>
        <w:t>, pertanto attribuì il titolo di </w:t>
      </w:r>
      <w:r w:rsidR="00AC6C01" w:rsidRPr="00AC6C01">
        <w:rPr>
          <w:rFonts w:ascii="Arial" w:eastAsia="Times New Roman" w:hAnsi="Arial" w:cs="Arial"/>
          <w:i/>
          <w:iCs/>
          <w:color w:val="252525"/>
          <w:sz w:val="21"/>
          <w:szCs w:val="21"/>
          <w:lang w:eastAsia="it-IT"/>
        </w:rPr>
        <w:t>Dalai Lama</w:t>
      </w:r>
      <w:r w:rsidR="00AC6C01" w:rsidRPr="00AC6C01">
        <w:rPr>
          <w:rFonts w:ascii="Arial" w:eastAsia="Times New Roman" w:hAnsi="Arial" w:cs="Arial"/>
          <w:color w:val="252525"/>
          <w:sz w:val="21"/>
          <w:szCs w:val="21"/>
          <w:lang w:eastAsia="it-IT"/>
        </w:rPr>
        <w:t xml:space="preserve"> alle sue </w:t>
      </w:r>
      <w:proofErr w:type="gramStart"/>
      <w:r w:rsidR="00AC6C01" w:rsidRPr="00AC6C01">
        <w:rPr>
          <w:rFonts w:ascii="Arial" w:eastAsia="Times New Roman" w:hAnsi="Arial" w:cs="Arial"/>
          <w:color w:val="252525"/>
          <w:sz w:val="21"/>
          <w:szCs w:val="21"/>
          <w:lang w:eastAsia="it-IT"/>
        </w:rPr>
        <w:t>precedenti</w:t>
      </w:r>
      <w:proofErr w:type="gramEnd"/>
      <w:r w:rsidR="00AC6C01" w:rsidRPr="00AC6C01">
        <w:rPr>
          <w:rFonts w:ascii="Arial" w:eastAsia="Times New Roman" w:hAnsi="Arial" w:cs="Arial"/>
          <w:color w:val="252525"/>
          <w:sz w:val="21"/>
          <w:szCs w:val="21"/>
          <w:lang w:eastAsia="it-IT"/>
        </w:rPr>
        <w:t xml:space="preserve"> incarnazioni, </w:t>
      </w:r>
      <w:proofErr w:type="spellStart"/>
      <w:r w:rsidR="003955F4">
        <w:fldChar w:fldCharType="begin"/>
      </w:r>
      <w:r w:rsidR="003955F4">
        <w:instrText xml:space="preserve"> HYPERLINK "http://it.wikipedia.org/wiki/Gendun_Gyatso" \o "Gendun Gyatso" </w:instrText>
      </w:r>
      <w:r w:rsidR="003955F4">
        <w:fldChar w:fldCharType="separate"/>
      </w:r>
      <w:r w:rsidR="00AC6C01" w:rsidRPr="00E52DFE">
        <w:rPr>
          <w:rFonts w:ascii="Arial" w:eastAsia="Times New Roman" w:hAnsi="Arial" w:cs="Arial"/>
          <w:sz w:val="21"/>
          <w:szCs w:val="21"/>
          <w:u w:val="single"/>
          <w:lang w:eastAsia="it-IT"/>
        </w:rPr>
        <w:t>Gendun</w:t>
      </w:r>
      <w:proofErr w:type="spellEnd"/>
      <w:r w:rsidR="00AC6C01" w:rsidRPr="00E52DFE">
        <w:rPr>
          <w:rFonts w:ascii="Arial" w:eastAsia="Times New Roman" w:hAnsi="Arial" w:cs="Arial"/>
          <w:sz w:val="21"/>
          <w:szCs w:val="21"/>
          <w:u w:val="single"/>
          <w:lang w:eastAsia="it-IT"/>
        </w:rPr>
        <w:t xml:space="preserve"> </w:t>
      </w:r>
      <w:proofErr w:type="spellStart"/>
      <w:r w:rsidR="00AC6C01" w:rsidRPr="00E52DFE">
        <w:rPr>
          <w:rFonts w:ascii="Arial" w:eastAsia="Times New Roman" w:hAnsi="Arial" w:cs="Arial"/>
          <w:sz w:val="21"/>
          <w:szCs w:val="21"/>
          <w:u w:val="single"/>
          <w:lang w:eastAsia="it-IT"/>
        </w:rPr>
        <w:t>Gyatso</w:t>
      </w:r>
      <w:proofErr w:type="spellEnd"/>
      <w:r w:rsidR="003955F4">
        <w:rPr>
          <w:rFonts w:ascii="Arial" w:eastAsia="Times New Roman" w:hAnsi="Arial" w:cs="Arial"/>
          <w:sz w:val="21"/>
          <w:szCs w:val="21"/>
          <w:u w:val="single"/>
          <w:lang w:eastAsia="it-IT"/>
        </w:rPr>
        <w:fldChar w:fldCharType="end"/>
      </w:r>
      <w:r w:rsidR="00AC6C01" w:rsidRPr="00E52DFE">
        <w:rPr>
          <w:rFonts w:ascii="Arial" w:eastAsia="Times New Roman" w:hAnsi="Arial" w:cs="Arial"/>
          <w:sz w:val="21"/>
          <w:szCs w:val="21"/>
          <w:lang w:eastAsia="it-IT"/>
        </w:rPr>
        <w:t> e </w:t>
      </w:r>
      <w:proofErr w:type="spellStart"/>
      <w:r w:rsidR="003955F4">
        <w:fldChar w:fldCharType="begin"/>
      </w:r>
      <w:r w:rsidR="003955F4">
        <w:instrText xml:space="preserve"> HYPERLINK "http://it.wikipedia.org/wiki/Gendun_Drup" \o "Gendun Drup" </w:instrText>
      </w:r>
      <w:r w:rsidR="003955F4">
        <w:fldChar w:fldCharType="separate"/>
      </w:r>
      <w:r w:rsidR="00AC6C01" w:rsidRPr="00E52DFE">
        <w:rPr>
          <w:rFonts w:ascii="Arial" w:eastAsia="Times New Roman" w:hAnsi="Arial" w:cs="Arial"/>
          <w:sz w:val="21"/>
          <w:szCs w:val="21"/>
          <w:u w:val="single"/>
          <w:lang w:eastAsia="it-IT"/>
        </w:rPr>
        <w:t>Gendun</w:t>
      </w:r>
      <w:proofErr w:type="spellEnd"/>
      <w:r w:rsidR="00AC6C01" w:rsidRPr="00E52DFE">
        <w:rPr>
          <w:rFonts w:ascii="Arial" w:eastAsia="Times New Roman" w:hAnsi="Arial" w:cs="Arial"/>
          <w:sz w:val="21"/>
          <w:szCs w:val="21"/>
          <w:u w:val="single"/>
          <w:lang w:eastAsia="it-IT"/>
        </w:rPr>
        <w:t xml:space="preserve"> </w:t>
      </w:r>
      <w:proofErr w:type="spellStart"/>
      <w:r w:rsidR="00AC6C01" w:rsidRPr="00E52DFE">
        <w:rPr>
          <w:rFonts w:ascii="Arial" w:eastAsia="Times New Roman" w:hAnsi="Arial" w:cs="Arial"/>
          <w:sz w:val="21"/>
          <w:szCs w:val="21"/>
          <w:u w:val="single"/>
          <w:lang w:eastAsia="it-IT"/>
        </w:rPr>
        <w:t>Drup</w:t>
      </w:r>
      <w:proofErr w:type="spellEnd"/>
      <w:r w:rsidR="003955F4">
        <w:rPr>
          <w:rFonts w:ascii="Arial" w:eastAsia="Times New Roman" w:hAnsi="Arial" w:cs="Arial"/>
          <w:sz w:val="21"/>
          <w:szCs w:val="21"/>
          <w:u w:val="single"/>
          <w:lang w:eastAsia="it-IT"/>
        </w:rPr>
        <w:fldChar w:fldCharType="end"/>
      </w:r>
      <w:r w:rsidR="00AC6C01" w:rsidRPr="00AC6C01">
        <w:rPr>
          <w:rFonts w:ascii="Arial" w:eastAsia="Times New Roman" w:hAnsi="Arial" w:cs="Arial"/>
          <w:color w:val="252525"/>
          <w:sz w:val="21"/>
          <w:szCs w:val="21"/>
          <w:lang w:eastAsia="it-IT"/>
        </w:rPr>
        <w:t>, divenendo in tal modo il terzo.</w:t>
      </w:r>
    </w:p>
    <w:p w:rsidR="00AC6C01" w:rsidRPr="00AC6C01" w:rsidRDefault="00AC6C01" w:rsidP="00BC77A8">
      <w:pPr>
        <w:shd w:val="clear" w:color="auto" w:fill="FFFFFF"/>
        <w:spacing w:before="120" w:after="120" w:line="336" w:lineRule="atLeast"/>
        <w:jc w:val="both"/>
        <w:rPr>
          <w:rFonts w:ascii="Arial" w:eastAsia="Times New Roman" w:hAnsi="Arial" w:cs="Arial"/>
          <w:color w:val="252525"/>
          <w:sz w:val="21"/>
          <w:szCs w:val="21"/>
          <w:lang w:eastAsia="it-IT"/>
        </w:rPr>
      </w:pPr>
      <w:r w:rsidRPr="00AC6C01">
        <w:rPr>
          <w:rFonts w:ascii="Arial" w:eastAsia="Times New Roman" w:hAnsi="Arial" w:cs="Arial"/>
          <w:color w:val="252525"/>
          <w:sz w:val="21"/>
          <w:szCs w:val="21"/>
          <w:lang w:eastAsia="it-IT"/>
        </w:rPr>
        <w:t>Successivamente, sempre con il sostegno dei </w:t>
      </w:r>
      <w:hyperlink r:id="rId22" w:tooltip="Re" w:history="1">
        <w:r w:rsidRPr="00E52DFE">
          <w:rPr>
            <w:rFonts w:ascii="Arial" w:eastAsia="Times New Roman" w:hAnsi="Arial" w:cs="Arial"/>
            <w:sz w:val="21"/>
            <w:szCs w:val="21"/>
            <w:lang w:eastAsia="it-IT"/>
          </w:rPr>
          <w:t>monarchi</w:t>
        </w:r>
      </w:hyperlink>
      <w:r w:rsidRPr="00E52DFE">
        <w:rPr>
          <w:rFonts w:ascii="Arial" w:eastAsia="Times New Roman" w:hAnsi="Arial" w:cs="Arial"/>
          <w:sz w:val="21"/>
          <w:szCs w:val="21"/>
          <w:lang w:eastAsia="it-IT"/>
        </w:rPr>
        <w:t> </w:t>
      </w:r>
      <w:hyperlink r:id="rId23" w:tooltip="Mongoli" w:history="1">
        <w:r w:rsidRPr="00E52DFE">
          <w:rPr>
            <w:rFonts w:ascii="Arial" w:eastAsia="Times New Roman" w:hAnsi="Arial" w:cs="Arial"/>
            <w:sz w:val="21"/>
            <w:szCs w:val="21"/>
            <w:lang w:eastAsia="it-IT"/>
          </w:rPr>
          <w:t>mongoli</w:t>
        </w:r>
      </w:hyperlink>
      <w:r w:rsidRPr="00E52DFE">
        <w:rPr>
          <w:rFonts w:ascii="Arial" w:eastAsia="Times New Roman" w:hAnsi="Arial" w:cs="Arial"/>
          <w:sz w:val="21"/>
          <w:szCs w:val="21"/>
          <w:lang w:eastAsia="it-IT"/>
        </w:rPr>
        <w:t>, il </w:t>
      </w:r>
      <w:hyperlink r:id="rId24" w:tooltip="Lozang Gyatso" w:history="1">
        <w:r w:rsidRPr="00E52DFE">
          <w:rPr>
            <w:rFonts w:ascii="Arial" w:eastAsia="Times New Roman" w:hAnsi="Arial" w:cs="Arial"/>
            <w:sz w:val="21"/>
            <w:szCs w:val="21"/>
            <w:lang w:eastAsia="it-IT"/>
          </w:rPr>
          <w:t>Quinto Dalai Lama</w:t>
        </w:r>
      </w:hyperlink>
      <w:r w:rsidRPr="00AC6C01">
        <w:rPr>
          <w:rFonts w:ascii="Arial" w:eastAsia="Times New Roman" w:hAnsi="Arial" w:cs="Arial"/>
          <w:color w:val="252525"/>
          <w:sz w:val="21"/>
          <w:szCs w:val="21"/>
          <w:lang w:eastAsia="it-IT"/>
        </w:rPr>
        <w:t> divenne anche il </w:t>
      </w:r>
      <w:hyperlink r:id="rId25" w:tooltip="Assolutismo monarchico" w:history="1">
        <w:r w:rsidRPr="00E52DFE">
          <w:rPr>
            <w:rFonts w:ascii="Arial" w:eastAsia="Times New Roman" w:hAnsi="Arial" w:cs="Arial"/>
            <w:sz w:val="21"/>
            <w:szCs w:val="21"/>
            <w:lang w:eastAsia="it-IT"/>
          </w:rPr>
          <w:t>sovrano assoluto</w:t>
        </w:r>
      </w:hyperlink>
      <w:r w:rsidRPr="00E52DFE">
        <w:rPr>
          <w:rFonts w:ascii="Arial" w:eastAsia="Times New Roman" w:hAnsi="Arial" w:cs="Arial"/>
          <w:sz w:val="21"/>
          <w:szCs w:val="21"/>
          <w:lang w:eastAsia="it-IT"/>
        </w:rPr>
        <w:t> del </w:t>
      </w:r>
      <w:hyperlink r:id="rId26" w:tooltip="Tibet" w:history="1">
        <w:r w:rsidRPr="00E52DFE">
          <w:rPr>
            <w:rFonts w:ascii="Arial" w:eastAsia="Times New Roman" w:hAnsi="Arial" w:cs="Arial"/>
            <w:sz w:val="21"/>
            <w:szCs w:val="21"/>
            <w:lang w:eastAsia="it-IT"/>
          </w:rPr>
          <w:t>Tibet</w:t>
        </w:r>
      </w:hyperlink>
      <w:r w:rsidRPr="00AC6C01">
        <w:rPr>
          <w:rFonts w:ascii="Arial" w:eastAsia="Times New Roman" w:hAnsi="Arial" w:cs="Arial"/>
          <w:color w:val="252525"/>
          <w:sz w:val="21"/>
          <w:szCs w:val="21"/>
          <w:lang w:eastAsia="it-IT"/>
        </w:rPr>
        <w:t>, che a quel punto divenne una </w:t>
      </w:r>
      <w:hyperlink r:id="rId27" w:tooltip="Teocrazia" w:history="1">
        <w:r w:rsidRPr="00E52DFE">
          <w:rPr>
            <w:rFonts w:ascii="Arial" w:eastAsia="Times New Roman" w:hAnsi="Arial" w:cs="Arial"/>
            <w:sz w:val="21"/>
            <w:szCs w:val="21"/>
            <w:lang w:eastAsia="it-IT"/>
          </w:rPr>
          <w:t>teocrazia</w:t>
        </w:r>
      </w:hyperlink>
      <w:r w:rsidR="00E52DFE">
        <w:rPr>
          <w:rFonts w:ascii="Arial" w:eastAsia="Times New Roman" w:hAnsi="Arial" w:cs="Arial"/>
          <w:sz w:val="21"/>
          <w:szCs w:val="21"/>
          <w:lang w:eastAsia="it-IT"/>
        </w:rPr>
        <w:t xml:space="preserve"> </w:t>
      </w:r>
      <w:hyperlink r:id="rId28" w:tooltip="Lama (buddhismo)" w:history="1">
        <w:r w:rsidRPr="00E52DFE">
          <w:rPr>
            <w:rFonts w:ascii="Arial" w:eastAsia="Times New Roman" w:hAnsi="Arial" w:cs="Arial"/>
            <w:sz w:val="21"/>
            <w:szCs w:val="21"/>
            <w:lang w:eastAsia="it-IT"/>
          </w:rPr>
          <w:t>lamaista</w:t>
        </w:r>
      </w:hyperlink>
      <w:r w:rsidRPr="00AC6C01">
        <w:rPr>
          <w:rFonts w:ascii="Arial" w:eastAsia="Times New Roman" w:hAnsi="Arial" w:cs="Arial"/>
          <w:color w:val="252525"/>
          <w:sz w:val="21"/>
          <w:szCs w:val="21"/>
          <w:lang w:eastAsia="it-IT"/>
        </w:rPr>
        <w:t>. La sua residenza divenne il </w:t>
      </w:r>
      <w:hyperlink r:id="rId29" w:tooltip="Palazzo del Potala" w:history="1">
        <w:r w:rsidRPr="00E52DFE">
          <w:rPr>
            <w:rFonts w:ascii="Arial" w:eastAsia="Times New Roman" w:hAnsi="Arial" w:cs="Arial"/>
            <w:sz w:val="21"/>
            <w:szCs w:val="21"/>
            <w:lang w:eastAsia="it-IT"/>
          </w:rPr>
          <w:t>Palazzo del Potala</w:t>
        </w:r>
      </w:hyperlink>
      <w:r w:rsidRPr="00AC6C01">
        <w:rPr>
          <w:rFonts w:ascii="Arial" w:eastAsia="Times New Roman" w:hAnsi="Arial" w:cs="Arial"/>
          <w:color w:val="252525"/>
          <w:sz w:val="21"/>
          <w:szCs w:val="21"/>
          <w:lang w:eastAsia="it-IT"/>
        </w:rPr>
        <w:t xml:space="preserve">, nuovo simbolo del potere sia temporale sia spirituale della nazione insieme al Palazzo d'Estate, anch'esso </w:t>
      </w:r>
      <w:r w:rsidRPr="00E52DFE">
        <w:rPr>
          <w:rFonts w:ascii="Arial" w:eastAsia="Times New Roman" w:hAnsi="Arial" w:cs="Arial"/>
          <w:sz w:val="21"/>
          <w:szCs w:val="21"/>
          <w:lang w:eastAsia="it-IT"/>
        </w:rPr>
        <w:t>a </w:t>
      </w:r>
      <w:hyperlink r:id="rId30" w:tooltip="Lhasa" w:history="1">
        <w:r w:rsidRPr="00E52DFE">
          <w:rPr>
            <w:rFonts w:ascii="Arial" w:eastAsia="Times New Roman" w:hAnsi="Arial" w:cs="Arial"/>
            <w:sz w:val="21"/>
            <w:szCs w:val="21"/>
            <w:lang w:eastAsia="it-IT"/>
          </w:rPr>
          <w:t>Lhasa</w:t>
        </w:r>
      </w:hyperlink>
      <w:r w:rsidRPr="00AC6C01">
        <w:rPr>
          <w:rFonts w:ascii="Arial" w:eastAsia="Times New Roman" w:hAnsi="Arial" w:cs="Arial"/>
          <w:color w:val="252525"/>
          <w:sz w:val="21"/>
          <w:szCs w:val="21"/>
          <w:lang w:eastAsia="it-IT"/>
        </w:rPr>
        <w:t>.</w:t>
      </w:r>
      <w:r w:rsidR="00D672BA">
        <w:rPr>
          <w:rFonts w:ascii="Arial" w:eastAsia="Times New Roman" w:hAnsi="Arial" w:cs="Arial"/>
          <w:color w:val="252525"/>
          <w:sz w:val="21"/>
          <w:szCs w:val="21"/>
          <w:lang w:eastAsia="it-IT"/>
        </w:rPr>
        <w:t xml:space="preserve"> </w:t>
      </w:r>
      <w:r w:rsidRPr="00AC6C01">
        <w:rPr>
          <w:rFonts w:ascii="Arial" w:eastAsia="Times New Roman" w:hAnsi="Arial" w:cs="Arial"/>
          <w:color w:val="252525"/>
          <w:sz w:val="21"/>
          <w:szCs w:val="21"/>
          <w:lang w:eastAsia="it-IT"/>
        </w:rPr>
        <w:t>Il Dalai Lama è venerato come manifestazione di </w:t>
      </w:r>
      <w:r w:rsidR="00E52DFE">
        <w:rPr>
          <w:rFonts w:ascii="Arial" w:eastAsia="Times New Roman" w:hAnsi="Arial" w:cs="Arial"/>
          <w:color w:val="252525"/>
          <w:sz w:val="21"/>
          <w:szCs w:val="21"/>
          <w:lang w:eastAsia="it-IT"/>
        </w:rPr>
        <w:t>Buddha</w:t>
      </w:r>
      <w:r w:rsidRPr="00AC6C01">
        <w:rPr>
          <w:rFonts w:ascii="Arial" w:eastAsia="Times New Roman" w:hAnsi="Arial" w:cs="Arial"/>
          <w:color w:val="252525"/>
          <w:sz w:val="21"/>
          <w:szCs w:val="21"/>
          <w:lang w:eastAsia="it-IT"/>
        </w:rPr>
        <w:t> e i </w:t>
      </w:r>
      <w:hyperlink r:id="rId31" w:tooltip="Tibetani" w:history="1">
        <w:r w:rsidRPr="00E52DFE">
          <w:rPr>
            <w:rFonts w:ascii="Arial" w:eastAsia="Times New Roman" w:hAnsi="Arial" w:cs="Arial"/>
            <w:sz w:val="21"/>
            <w:szCs w:val="21"/>
            <w:lang w:eastAsia="it-IT"/>
          </w:rPr>
          <w:t>tibetani</w:t>
        </w:r>
      </w:hyperlink>
      <w:r w:rsidRPr="00AC6C01">
        <w:rPr>
          <w:rFonts w:ascii="Arial" w:eastAsia="Times New Roman" w:hAnsi="Arial" w:cs="Arial"/>
          <w:color w:val="252525"/>
          <w:sz w:val="21"/>
          <w:szCs w:val="21"/>
          <w:lang w:eastAsia="it-IT"/>
        </w:rPr>
        <w:t> s</w:t>
      </w:r>
      <w:r w:rsidR="00BC77A8">
        <w:rPr>
          <w:rFonts w:ascii="Arial" w:eastAsia="Times New Roman" w:hAnsi="Arial" w:cs="Arial"/>
          <w:color w:val="252525"/>
          <w:sz w:val="21"/>
          <w:szCs w:val="21"/>
          <w:lang w:eastAsia="it-IT"/>
        </w:rPr>
        <w:t>i rivolgono a lui chiamandolo</w:t>
      </w:r>
      <w:r w:rsidR="00E52DFE" w:rsidRPr="00AC6C01">
        <w:rPr>
          <w:rFonts w:ascii="Arial" w:eastAsia="Times New Roman" w:hAnsi="Arial" w:cs="Arial"/>
          <w:i/>
          <w:iCs/>
          <w:color w:val="252525"/>
          <w:sz w:val="21"/>
          <w:szCs w:val="21"/>
          <w:lang w:eastAsia="it-IT"/>
        </w:rPr>
        <w:t xml:space="preserve"> </w:t>
      </w:r>
      <w:proofErr w:type="spellStart"/>
      <w:r w:rsidRPr="00AC6C01">
        <w:rPr>
          <w:rFonts w:ascii="Arial" w:eastAsia="Times New Roman" w:hAnsi="Arial" w:cs="Arial"/>
          <w:i/>
          <w:iCs/>
          <w:color w:val="252525"/>
          <w:sz w:val="21"/>
          <w:szCs w:val="21"/>
          <w:lang w:eastAsia="it-IT"/>
        </w:rPr>
        <w:t>Kundun</w:t>
      </w:r>
      <w:proofErr w:type="spellEnd"/>
      <w:r w:rsidRPr="00AC6C01">
        <w:rPr>
          <w:rFonts w:ascii="Arial" w:eastAsia="Times New Roman" w:hAnsi="Arial" w:cs="Arial"/>
          <w:color w:val="252525"/>
          <w:sz w:val="21"/>
          <w:szCs w:val="21"/>
          <w:lang w:eastAsia="it-IT"/>
        </w:rPr>
        <w:t xml:space="preserve">, «la Presenza». </w:t>
      </w:r>
    </w:p>
    <w:p w:rsidR="00AC6C01" w:rsidRPr="00AC6C01" w:rsidRDefault="00AC6C01" w:rsidP="00BC77A8">
      <w:pPr>
        <w:shd w:val="clear" w:color="auto" w:fill="FFFFFF"/>
        <w:spacing w:before="120" w:after="120" w:line="336" w:lineRule="atLeast"/>
        <w:jc w:val="both"/>
        <w:rPr>
          <w:rFonts w:ascii="Arial" w:eastAsia="Times New Roman" w:hAnsi="Arial" w:cs="Arial"/>
          <w:color w:val="252525"/>
          <w:sz w:val="21"/>
          <w:szCs w:val="21"/>
          <w:lang w:eastAsia="it-IT"/>
        </w:rPr>
      </w:pPr>
      <w:r w:rsidRPr="00AC6C01">
        <w:rPr>
          <w:rFonts w:ascii="Arial" w:eastAsia="Times New Roman" w:hAnsi="Arial" w:cs="Arial"/>
          <w:color w:val="252525"/>
          <w:sz w:val="21"/>
          <w:szCs w:val="21"/>
          <w:lang w:eastAsia="it-IT"/>
        </w:rPr>
        <w:t>Il Dalai Lama è il più famoso esempio di </w:t>
      </w:r>
      <w:hyperlink r:id="rId32" w:tooltip="Lama (buddhismo)" w:history="1">
        <w:r w:rsidRPr="00E52DFE">
          <w:rPr>
            <w:rFonts w:ascii="Arial" w:eastAsia="Times New Roman" w:hAnsi="Arial" w:cs="Arial"/>
            <w:sz w:val="21"/>
            <w:szCs w:val="21"/>
            <w:lang w:eastAsia="it-IT"/>
          </w:rPr>
          <w:t>Lama</w:t>
        </w:r>
      </w:hyperlink>
      <w:r w:rsidRPr="00E52DFE">
        <w:rPr>
          <w:rFonts w:ascii="Arial" w:eastAsia="Times New Roman" w:hAnsi="Arial" w:cs="Arial"/>
          <w:sz w:val="21"/>
          <w:szCs w:val="21"/>
          <w:lang w:eastAsia="it-IT"/>
        </w:rPr>
        <w:t> </w:t>
      </w:r>
      <w:hyperlink r:id="rId33" w:tooltip="Reincarnazione" w:history="1">
        <w:r w:rsidRPr="00E52DFE">
          <w:rPr>
            <w:rFonts w:ascii="Arial" w:eastAsia="Times New Roman" w:hAnsi="Arial" w:cs="Arial"/>
            <w:sz w:val="21"/>
            <w:szCs w:val="21"/>
            <w:lang w:eastAsia="it-IT"/>
          </w:rPr>
          <w:t>reincarnato</w:t>
        </w:r>
      </w:hyperlink>
      <w:r w:rsidRPr="00AC6C01">
        <w:rPr>
          <w:rFonts w:ascii="Arial" w:eastAsia="Times New Roman" w:hAnsi="Arial" w:cs="Arial"/>
          <w:color w:val="252525"/>
          <w:sz w:val="21"/>
          <w:szCs w:val="21"/>
          <w:lang w:eastAsia="it-IT"/>
        </w:rPr>
        <w:t>: quando un Dalai Lama muore, il </w:t>
      </w:r>
      <w:proofErr w:type="spellStart"/>
      <w:r w:rsidR="003955F4">
        <w:fldChar w:fldCharType="begin"/>
      </w:r>
      <w:r w:rsidR="003955F4">
        <w:instrText xml:space="preserve"> HYPERLINK "http://it.wikipedia.org/wiki/Panchen_Lama" \o "Panchen Lama" </w:instrText>
      </w:r>
      <w:r w:rsidR="003955F4">
        <w:fldChar w:fldCharType="separate"/>
      </w:r>
      <w:r w:rsidRPr="00E52DFE">
        <w:rPr>
          <w:rFonts w:ascii="Arial" w:eastAsia="Times New Roman" w:hAnsi="Arial" w:cs="Arial"/>
          <w:sz w:val="21"/>
          <w:szCs w:val="21"/>
          <w:lang w:eastAsia="it-IT"/>
        </w:rPr>
        <w:t>Panchen</w:t>
      </w:r>
      <w:proofErr w:type="spellEnd"/>
      <w:r w:rsidRPr="00E52DFE">
        <w:rPr>
          <w:rFonts w:ascii="Arial" w:eastAsia="Times New Roman" w:hAnsi="Arial" w:cs="Arial"/>
          <w:sz w:val="21"/>
          <w:szCs w:val="21"/>
          <w:lang w:eastAsia="it-IT"/>
        </w:rPr>
        <w:t xml:space="preserve"> Lama</w:t>
      </w:r>
      <w:r w:rsidR="003955F4">
        <w:rPr>
          <w:rFonts w:ascii="Arial" w:eastAsia="Times New Roman" w:hAnsi="Arial" w:cs="Arial"/>
          <w:sz w:val="21"/>
          <w:szCs w:val="21"/>
          <w:lang w:eastAsia="it-IT"/>
        </w:rPr>
        <w:fldChar w:fldCharType="end"/>
      </w:r>
      <w:r w:rsidR="003955F4">
        <w:rPr>
          <w:rFonts w:ascii="Arial" w:eastAsia="Times New Roman" w:hAnsi="Arial" w:cs="Arial"/>
          <w:color w:val="252525"/>
          <w:sz w:val="21"/>
          <w:szCs w:val="21"/>
          <w:lang w:eastAsia="it-IT"/>
        </w:rPr>
        <w:t> e altri</w:t>
      </w:r>
      <w:r w:rsidRPr="00AC6C01">
        <w:rPr>
          <w:rFonts w:ascii="Arial" w:eastAsia="Times New Roman" w:hAnsi="Arial" w:cs="Arial"/>
          <w:color w:val="252525"/>
          <w:sz w:val="21"/>
          <w:szCs w:val="21"/>
          <w:lang w:eastAsia="it-IT"/>
        </w:rPr>
        <w:t> </w:t>
      </w:r>
      <w:hyperlink r:id="rId34" w:tooltip="Monaco buddhista" w:history="1">
        <w:r w:rsidRPr="00E52DFE">
          <w:rPr>
            <w:rFonts w:ascii="Arial" w:eastAsia="Times New Roman" w:hAnsi="Arial" w:cs="Arial"/>
            <w:sz w:val="21"/>
            <w:szCs w:val="21"/>
            <w:lang w:eastAsia="it-IT"/>
          </w:rPr>
          <w:t>monaci</w:t>
        </w:r>
      </w:hyperlink>
      <w:r w:rsidR="00E52DFE">
        <w:rPr>
          <w:rFonts w:ascii="Arial" w:eastAsia="Times New Roman" w:hAnsi="Arial" w:cs="Arial"/>
          <w:color w:val="252525"/>
          <w:sz w:val="21"/>
          <w:szCs w:val="21"/>
          <w:lang w:eastAsia="it-IT"/>
        </w:rPr>
        <w:t xml:space="preserve"> avviano le indagini che servono per</w:t>
      </w:r>
      <w:r w:rsidRPr="00AC6C01">
        <w:rPr>
          <w:rFonts w:ascii="Arial" w:eastAsia="Times New Roman" w:hAnsi="Arial" w:cs="Arial"/>
          <w:color w:val="252525"/>
          <w:sz w:val="21"/>
          <w:szCs w:val="21"/>
          <w:lang w:eastAsia="it-IT"/>
        </w:rPr>
        <w:t xml:space="preserve"> scoprire la sua </w:t>
      </w:r>
      <w:hyperlink r:id="rId35" w:tooltip="Reincarnazione" w:history="1">
        <w:r w:rsidRPr="00E52DFE">
          <w:rPr>
            <w:rFonts w:ascii="Arial" w:eastAsia="Times New Roman" w:hAnsi="Arial" w:cs="Arial"/>
            <w:sz w:val="21"/>
            <w:szCs w:val="21"/>
            <w:lang w:eastAsia="it-IT"/>
          </w:rPr>
          <w:t>reincarnazione</w:t>
        </w:r>
      </w:hyperlink>
      <w:r w:rsidRPr="00AC6C01">
        <w:rPr>
          <w:rFonts w:ascii="Arial" w:eastAsia="Times New Roman" w:hAnsi="Arial" w:cs="Arial"/>
          <w:color w:val="252525"/>
          <w:sz w:val="21"/>
          <w:szCs w:val="21"/>
          <w:lang w:eastAsia="it-IT"/>
        </w:rPr>
        <w:t> servendosi degli </w:t>
      </w:r>
      <w:hyperlink r:id="rId36" w:tooltip="Oracoli tibetani" w:history="1">
        <w:r w:rsidRPr="00E52DFE">
          <w:rPr>
            <w:rFonts w:ascii="Arial" w:eastAsia="Times New Roman" w:hAnsi="Arial" w:cs="Arial"/>
            <w:sz w:val="21"/>
            <w:szCs w:val="21"/>
            <w:lang w:eastAsia="it-IT"/>
          </w:rPr>
          <w:t>oracoli</w:t>
        </w:r>
      </w:hyperlink>
      <w:r w:rsidRPr="00AC6C01">
        <w:rPr>
          <w:rFonts w:ascii="Arial" w:eastAsia="Times New Roman" w:hAnsi="Arial" w:cs="Arial"/>
          <w:color w:val="252525"/>
          <w:sz w:val="21"/>
          <w:szCs w:val="21"/>
          <w:lang w:eastAsia="it-IT"/>
        </w:rPr>
        <w:t>, interpretando i presagi e i sogni. Una volta che la </w:t>
      </w:r>
      <w:hyperlink r:id="rId37" w:tooltip="Reincarnazione" w:history="1">
        <w:r w:rsidRPr="00BC77A8">
          <w:rPr>
            <w:rFonts w:ascii="Arial" w:eastAsia="Times New Roman" w:hAnsi="Arial" w:cs="Arial"/>
            <w:sz w:val="21"/>
            <w:szCs w:val="21"/>
            <w:lang w:eastAsia="it-IT"/>
          </w:rPr>
          <w:t>reincarnazione</w:t>
        </w:r>
      </w:hyperlink>
      <w:r w:rsidRPr="00AC6C01">
        <w:rPr>
          <w:rFonts w:ascii="Arial" w:eastAsia="Times New Roman" w:hAnsi="Arial" w:cs="Arial"/>
          <w:color w:val="252525"/>
          <w:sz w:val="21"/>
          <w:szCs w:val="21"/>
          <w:lang w:eastAsia="it-IT"/>
        </w:rPr>
        <w:t> viene identificata, solitamente quando è ancora un bambino molto piccolo, viene consacrato novizio e intronizzato ufficialmente, dando inizio al suo percorso di studi, ma fino alla sua maggiore età il </w:t>
      </w:r>
      <w:hyperlink r:id="rId38" w:tooltip="Potere esecutivo" w:history="1">
        <w:r w:rsidRPr="00BC77A8">
          <w:rPr>
            <w:rFonts w:ascii="Arial" w:eastAsia="Times New Roman" w:hAnsi="Arial" w:cs="Arial"/>
            <w:sz w:val="21"/>
            <w:szCs w:val="21"/>
            <w:lang w:eastAsia="it-IT"/>
          </w:rPr>
          <w:t>potere esecutivo</w:t>
        </w:r>
      </w:hyperlink>
      <w:r w:rsidRPr="00AC6C01">
        <w:rPr>
          <w:rFonts w:ascii="Arial" w:eastAsia="Times New Roman" w:hAnsi="Arial" w:cs="Arial"/>
          <w:color w:val="252525"/>
          <w:sz w:val="21"/>
          <w:szCs w:val="21"/>
          <w:lang w:eastAsia="it-IT"/>
        </w:rPr>
        <w:t> è esercitato da un </w:t>
      </w:r>
      <w:hyperlink r:id="rId39" w:tooltip="Reggenza" w:history="1">
        <w:r w:rsidRPr="00BC77A8">
          <w:rPr>
            <w:rFonts w:ascii="Arial" w:eastAsia="Times New Roman" w:hAnsi="Arial" w:cs="Arial"/>
            <w:sz w:val="21"/>
            <w:szCs w:val="21"/>
            <w:lang w:eastAsia="it-IT"/>
          </w:rPr>
          <w:t>Reggente</w:t>
        </w:r>
      </w:hyperlink>
      <w:r w:rsidRPr="00AC6C01">
        <w:rPr>
          <w:rFonts w:ascii="Arial" w:eastAsia="Times New Roman" w:hAnsi="Arial" w:cs="Arial"/>
          <w:color w:val="252525"/>
          <w:sz w:val="21"/>
          <w:szCs w:val="21"/>
          <w:lang w:eastAsia="it-IT"/>
        </w:rPr>
        <w:t>.</w:t>
      </w:r>
    </w:p>
    <w:p w:rsidR="00AC6C01" w:rsidRPr="00AC6C01" w:rsidRDefault="00AC6C01" w:rsidP="00AC6C01">
      <w:pPr>
        <w:shd w:val="clear" w:color="auto" w:fill="FFFFFF"/>
        <w:spacing w:before="120" w:after="120" w:line="336" w:lineRule="atLeast"/>
        <w:rPr>
          <w:rFonts w:ascii="Arial" w:eastAsia="Times New Roman" w:hAnsi="Arial" w:cs="Arial"/>
          <w:color w:val="252525"/>
          <w:sz w:val="21"/>
          <w:szCs w:val="21"/>
          <w:lang w:eastAsia="it-IT"/>
        </w:rPr>
      </w:pPr>
      <w:r w:rsidRPr="00AC6C01">
        <w:rPr>
          <w:rFonts w:ascii="Arial" w:eastAsia="Times New Roman" w:hAnsi="Arial" w:cs="Arial"/>
          <w:color w:val="252525"/>
          <w:sz w:val="21"/>
          <w:szCs w:val="21"/>
          <w:lang w:eastAsia="it-IT"/>
        </w:rPr>
        <w:t>Per tradizione, i Dalai Lama esercitano una profonda influenza anche in </w:t>
      </w:r>
      <w:hyperlink r:id="rId40" w:tooltip="Mongolia" w:history="1">
        <w:r w:rsidRPr="00C200E5">
          <w:rPr>
            <w:rFonts w:ascii="Arial" w:eastAsia="Times New Roman" w:hAnsi="Arial" w:cs="Arial"/>
            <w:sz w:val="21"/>
            <w:szCs w:val="21"/>
            <w:lang w:eastAsia="it-IT"/>
          </w:rPr>
          <w:t>Mongolia</w:t>
        </w:r>
      </w:hyperlink>
      <w:r w:rsidRPr="00AC6C01">
        <w:rPr>
          <w:rFonts w:ascii="Arial" w:eastAsia="Times New Roman" w:hAnsi="Arial" w:cs="Arial"/>
          <w:color w:val="252525"/>
          <w:sz w:val="21"/>
          <w:szCs w:val="21"/>
          <w:lang w:eastAsia="it-IT"/>
        </w:rPr>
        <w:t>, dove la religione più diffusa è il </w:t>
      </w:r>
      <w:hyperlink r:id="rId41" w:tooltip="Buddhismo tibetano" w:history="1">
        <w:r w:rsidRPr="00C200E5">
          <w:rPr>
            <w:rFonts w:ascii="Arial" w:eastAsia="Times New Roman" w:hAnsi="Arial" w:cs="Arial"/>
            <w:sz w:val="21"/>
            <w:szCs w:val="21"/>
            <w:lang w:eastAsia="it-IT"/>
          </w:rPr>
          <w:t>Buddhismo tibetano</w:t>
        </w:r>
      </w:hyperlink>
      <w:r w:rsidRPr="00AC6C01">
        <w:rPr>
          <w:rFonts w:ascii="Arial" w:eastAsia="Times New Roman" w:hAnsi="Arial" w:cs="Arial"/>
          <w:color w:val="252525"/>
          <w:sz w:val="21"/>
          <w:szCs w:val="21"/>
          <w:lang w:eastAsia="it-IT"/>
        </w:rPr>
        <w:t xml:space="preserve">. </w:t>
      </w:r>
    </w:p>
    <w:p w:rsidR="00AC6C01" w:rsidRPr="00AC6C01" w:rsidRDefault="00AC6C01" w:rsidP="00AC6C01">
      <w:pPr>
        <w:shd w:val="clear" w:color="auto" w:fill="F9F9F9"/>
        <w:spacing w:after="0" w:line="336" w:lineRule="atLeast"/>
        <w:jc w:val="center"/>
        <w:rPr>
          <w:rFonts w:ascii="Arial" w:eastAsia="Times New Roman" w:hAnsi="Arial" w:cs="Arial"/>
          <w:color w:val="252525"/>
          <w:sz w:val="20"/>
          <w:szCs w:val="20"/>
          <w:lang w:eastAsia="it-IT"/>
        </w:rPr>
      </w:pPr>
      <w:r w:rsidRPr="00AC6C01">
        <w:rPr>
          <w:rFonts w:ascii="Arial" w:eastAsia="Times New Roman" w:hAnsi="Arial" w:cs="Arial"/>
          <w:noProof/>
          <w:color w:val="0B0080"/>
          <w:sz w:val="20"/>
          <w:szCs w:val="20"/>
          <w:lang w:eastAsia="it-IT"/>
        </w:rPr>
        <w:drawing>
          <wp:inline distT="0" distB="0" distL="0" distR="0">
            <wp:extent cx="2988945" cy="2231390"/>
            <wp:effectExtent l="0" t="0" r="1905" b="0"/>
            <wp:docPr id="1" name="Immagine 1" descr="http://upload.wikimedia.org/wikipedia/commons/thumb/3/32/Tenzin_Gyatso_03.jpg/314px-Tenzin_Gyatso_03.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3/32/Tenzin_Gyatso_03.jpg/314px-Tenzin_Gyatso_03.jp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988945" cy="2231390"/>
                    </a:xfrm>
                    <a:prstGeom prst="rect">
                      <a:avLst/>
                    </a:prstGeom>
                    <a:noFill/>
                    <a:ln>
                      <a:noFill/>
                    </a:ln>
                  </pic:spPr>
                </pic:pic>
              </a:graphicData>
            </a:graphic>
          </wp:inline>
        </w:drawing>
      </w:r>
    </w:p>
    <w:p w:rsidR="00AC6C01" w:rsidRPr="00AC6C01" w:rsidRDefault="00AC6C01" w:rsidP="00AC6C01">
      <w:pPr>
        <w:shd w:val="clear" w:color="auto" w:fill="F9F9F9"/>
        <w:spacing w:line="336" w:lineRule="atLeast"/>
        <w:rPr>
          <w:rFonts w:ascii="Arial" w:eastAsia="Times New Roman" w:hAnsi="Arial" w:cs="Arial"/>
          <w:color w:val="252525"/>
          <w:sz w:val="18"/>
          <w:szCs w:val="18"/>
          <w:lang w:eastAsia="it-IT"/>
        </w:rPr>
      </w:pPr>
      <w:proofErr w:type="spellStart"/>
      <w:r w:rsidRPr="00AC6C01">
        <w:rPr>
          <w:rFonts w:ascii="Arial" w:eastAsia="Times New Roman" w:hAnsi="Arial" w:cs="Arial"/>
          <w:color w:val="252525"/>
          <w:sz w:val="18"/>
          <w:szCs w:val="18"/>
          <w:lang w:eastAsia="it-IT"/>
        </w:rPr>
        <w:t>Tenzin</w:t>
      </w:r>
      <w:proofErr w:type="spellEnd"/>
      <w:r w:rsidRPr="00AC6C01">
        <w:rPr>
          <w:rFonts w:ascii="Arial" w:eastAsia="Times New Roman" w:hAnsi="Arial" w:cs="Arial"/>
          <w:color w:val="252525"/>
          <w:sz w:val="18"/>
          <w:szCs w:val="18"/>
          <w:lang w:eastAsia="it-IT"/>
        </w:rPr>
        <w:t xml:space="preserve"> </w:t>
      </w:r>
      <w:proofErr w:type="spellStart"/>
      <w:r w:rsidRPr="00AC6C01">
        <w:rPr>
          <w:rFonts w:ascii="Arial" w:eastAsia="Times New Roman" w:hAnsi="Arial" w:cs="Arial"/>
          <w:color w:val="252525"/>
          <w:sz w:val="18"/>
          <w:szCs w:val="18"/>
          <w:lang w:eastAsia="it-IT"/>
        </w:rPr>
        <w:t>Gyatso</w:t>
      </w:r>
      <w:proofErr w:type="spellEnd"/>
      <w:r w:rsidRPr="00AC6C01">
        <w:rPr>
          <w:rFonts w:ascii="Arial" w:eastAsia="Times New Roman" w:hAnsi="Arial" w:cs="Arial"/>
          <w:color w:val="252525"/>
          <w:sz w:val="18"/>
          <w:szCs w:val="18"/>
          <w:lang w:eastAsia="it-IT"/>
        </w:rPr>
        <w:t xml:space="preserve"> nel 1988 a Venezia</w:t>
      </w:r>
    </w:p>
    <w:p w:rsidR="00C200E5" w:rsidRPr="00D672BA" w:rsidRDefault="00AC6C01" w:rsidP="00D672BA">
      <w:pPr>
        <w:shd w:val="clear" w:color="auto" w:fill="FFFFFF"/>
        <w:spacing w:before="120" w:after="120" w:line="336" w:lineRule="atLeast"/>
        <w:jc w:val="both"/>
        <w:rPr>
          <w:rFonts w:ascii="Arial" w:eastAsia="Times New Roman" w:hAnsi="Arial" w:cs="Arial"/>
          <w:color w:val="252525"/>
          <w:sz w:val="21"/>
          <w:szCs w:val="21"/>
          <w:lang w:eastAsia="it-IT"/>
        </w:rPr>
      </w:pPr>
      <w:r w:rsidRPr="00AC6C01">
        <w:rPr>
          <w:rFonts w:ascii="Arial" w:eastAsia="Times New Roman" w:hAnsi="Arial" w:cs="Arial"/>
          <w:color w:val="252525"/>
          <w:sz w:val="21"/>
          <w:szCs w:val="21"/>
          <w:lang w:eastAsia="it-IT"/>
        </w:rPr>
        <w:t>L'attuale Dalai Lama, il quattordicesimo, è </w:t>
      </w:r>
      <w:proofErr w:type="spellStart"/>
      <w:r w:rsidR="003955F4">
        <w:fldChar w:fldCharType="begin"/>
      </w:r>
      <w:r w:rsidR="003955F4">
        <w:instrText xml:space="preserve"> HYPERLINK "http://it.wikipedia.org/wiki/Tenzin_Gyatso" \o "Tenzin Gyatso" </w:instrText>
      </w:r>
      <w:r w:rsidR="003955F4">
        <w:fldChar w:fldCharType="separate"/>
      </w:r>
      <w:r w:rsidRPr="00C200E5">
        <w:rPr>
          <w:rFonts w:ascii="Arial" w:eastAsia="Times New Roman" w:hAnsi="Arial" w:cs="Arial"/>
          <w:sz w:val="21"/>
          <w:szCs w:val="21"/>
          <w:u w:val="single"/>
          <w:lang w:eastAsia="it-IT"/>
        </w:rPr>
        <w:t>Tenzin</w:t>
      </w:r>
      <w:proofErr w:type="spellEnd"/>
      <w:r w:rsidRPr="00C200E5">
        <w:rPr>
          <w:rFonts w:ascii="Arial" w:eastAsia="Times New Roman" w:hAnsi="Arial" w:cs="Arial"/>
          <w:sz w:val="21"/>
          <w:szCs w:val="21"/>
          <w:u w:val="single"/>
          <w:lang w:eastAsia="it-IT"/>
        </w:rPr>
        <w:t xml:space="preserve"> </w:t>
      </w:r>
      <w:proofErr w:type="spellStart"/>
      <w:r w:rsidRPr="00C200E5">
        <w:rPr>
          <w:rFonts w:ascii="Arial" w:eastAsia="Times New Roman" w:hAnsi="Arial" w:cs="Arial"/>
          <w:sz w:val="21"/>
          <w:szCs w:val="21"/>
          <w:u w:val="single"/>
          <w:lang w:eastAsia="it-IT"/>
        </w:rPr>
        <w:t>Gyatso</w:t>
      </w:r>
      <w:proofErr w:type="spellEnd"/>
      <w:r w:rsidR="003955F4">
        <w:rPr>
          <w:rFonts w:ascii="Arial" w:eastAsia="Times New Roman" w:hAnsi="Arial" w:cs="Arial"/>
          <w:sz w:val="21"/>
          <w:szCs w:val="21"/>
          <w:u w:val="single"/>
          <w:lang w:eastAsia="it-IT"/>
        </w:rPr>
        <w:fldChar w:fldCharType="end"/>
      </w:r>
      <w:r w:rsidRPr="00AC6C01">
        <w:rPr>
          <w:rFonts w:ascii="Arial" w:eastAsia="Times New Roman" w:hAnsi="Arial" w:cs="Arial"/>
          <w:color w:val="252525"/>
          <w:sz w:val="21"/>
          <w:szCs w:val="21"/>
          <w:lang w:eastAsia="it-IT"/>
        </w:rPr>
        <w:t xml:space="preserve">, nato </w:t>
      </w:r>
      <w:r w:rsidR="00C200E5">
        <w:rPr>
          <w:rFonts w:ascii="Arial" w:eastAsia="Times New Roman" w:hAnsi="Arial" w:cs="Arial"/>
          <w:color w:val="252525"/>
          <w:sz w:val="21"/>
          <w:szCs w:val="21"/>
          <w:lang w:eastAsia="it-IT"/>
        </w:rPr>
        <w:t xml:space="preserve">nel </w:t>
      </w:r>
      <w:r w:rsidRPr="00AC6C01">
        <w:rPr>
          <w:rFonts w:ascii="Arial" w:eastAsia="Times New Roman" w:hAnsi="Arial" w:cs="Arial"/>
          <w:color w:val="252525"/>
          <w:sz w:val="21"/>
          <w:szCs w:val="21"/>
          <w:lang w:eastAsia="it-IT"/>
        </w:rPr>
        <w:t>1935. Dal </w:t>
      </w:r>
      <w:hyperlink r:id="rId44" w:tooltip="1959" w:history="1">
        <w:r w:rsidRPr="00C200E5">
          <w:rPr>
            <w:rFonts w:ascii="Arial" w:eastAsia="Times New Roman" w:hAnsi="Arial" w:cs="Arial"/>
            <w:sz w:val="21"/>
            <w:szCs w:val="21"/>
            <w:lang w:eastAsia="it-IT"/>
          </w:rPr>
          <w:t>1959</w:t>
        </w:r>
      </w:hyperlink>
      <w:r w:rsidRPr="00AC6C01">
        <w:rPr>
          <w:rFonts w:ascii="Arial" w:eastAsia="Times New Roman" w:hAnsi="Arial" w:cs="Arial"/>
          <w:color w:val="252525"/>
          <w:sz w:val="21"/>
          <w:szCs w:val="21"/>
          <w:lang w:eastAsia="it-IT"/>
        </w:rPr>
        <w:t>, a causa dell'occupazione politica e militare del Tibet da parte della </w:t>
      </w:r>
      <w:hyperlink r:id="rId45" w:tooltip="Cina" w:history="1">
        <w:r w:rsidRPr="00C200E5">
          <w:rPr>
            <w:rFonts w:ascii="Arial" w:eastAsia="Times New Roman" w:hAnsi="Arial" w:cs="Arial"/>
            <w:sz w:val="21"/>
            <w:szCs w:val="21"/>
            <w:lang w:eastAsia="it-IT"/>
          </w:rPr>
          <w:t>Cina</w:t>
        </w:r>
      </w:hyperlink>
      <w:r w:rsidRPr="00AC6C01">
        <w:rPr>
          <w:rFonts w:ascii="Arial" w:eastAsia="Times New Roman" w:hAnsi="Arial" w:cs="Arial"/>
          <w:color w:val="252525"/>
          <w:sz w:val="21"/>
          <w:szCs w:val="21"/>
          <w:lang w:eastAsia="it-IT"/>
        </w:rPr>
        <w:t> (che revocò così lo statuto di autonomia di cui il Paese da secoli usufruiva), risiede a </w:t>
      </w:r>
      <w:proofErr w:type="spellStart"/>
      <w:r w:rsidR="003955F4">
        <w:fldChar w:fldCharType="begin"/>
      </w:r>
      <w:r w:rsidR="003955F4">
        <w:instrText xml:space="preserve"> HYPERLINK "http://it.wikipedia.org/wiki/Dharamsala" \o "Dharamsala" </w:instrText>
      </w:r>
      <w:r w:rsidR="003955F4">
        <w:fldChar w:fldCharType="separate"/>
      </w:r>
      <w:r w:rsidRPr="00C200E5">
        <w:rPr>
          <w:rFonts w:ascii="Arial" w:eastAsia="Times New Roman" w:hAnsi="Arial" w:cs="Arial"/>
          <w:sz w:val="21"/>
          <w:szCs w:val="21"/>
          <w:u w:val="single"/>
          <w:lang w:eastAsia="it-IT"/>
        </w:rPr>
        <w:t>Dharamsala</w:t>
      </w:r>
      <w:proofErr w:type="spellEnd"/>
      <w:r w:rsidR="003955F4">
        <w:rPr>
          <w:rFonts w:ascii="Arial" w:eastAsia="Times New Roman" w:hAnsi="Arial" w:cs="Arial"/>
          <w:sz w:val="21"/>
          <w:szCs w:val="21"/>
          <w:u w:val="single"/>
          <w:lang w:eastAsia="it-IT"/>
        </w:rPr>
        <w:fldChar w:fldCharType="end"/>
      </w:r>
      <w:r w:rsidRPr="00AC6C01">
        <w:rPr>
          <w:rFonts w:ascii="Arial" w:eastAsia="Times New Roman" w:hAnsi="Arial" w:cs="Arial"/>
          <w:color w:val="252525"/>
          <w:sz w:val="21"/>
          <w:szCs w:val="21"/>
          <w:lang w:eastAsia="it-IT"/>
        </w:rPr>
        <w:t>, nel nord dell'</w:t>
      </w:r>
      <w:hyperlink r:id="rId46" w:tooltip="India" w:history="1">
        <w:r w:rsidRPr="00C200E5">
          <w:rPr>
            <w:rFonts w:ascii="Arial" w:eastAsia="Times New Roman" w:hAnsi="Arial" w:cs="Arial"/>
            <w:sz w:val="21"/>
            <w:szCs w:val="21"/>
            <w:lang w:eastAsia="it-IT"/>
          </w:rPr>
          <w:t>India</w:t>
        </w:r>
      </w:hyperlink>
      <w:r w:rsidR="00C200E5">
        <w:rPr>
          <w:rFonts w:ascii="Arial" w:eastAsia="Times New Roman" w:hAnsi="Arial" w:cs="Arial"/>
          <w:color w:val="252525"/>
          <w:sz w:val="21"/>
          <w:szCs w:val="21"/>
          <w:lang w:eastAsia="it-IT"/>
        </w:rPr>
        <w:t>.</w:t>
      </w:r>
      <w:r w:rsidRPr="00AC6C01">
        <w:rPr>
          <w:rFonts w:ascii="Arial" w:eastAsia="Times New Roman" w:hAnsi="Arial" w:cs="Arial"/>
          <w:color w:val="252525"/>
          <w:sz w:val="21"/>
          <w:szCs w:val="21"/>
          <w:lang w:eastAsia="it-IT"/>
        </w:rPr>
        <w:t xml:space="preserve"> Capo del </w:t>
      </w:r>
      <w:hyperlink r:id="rId47" w:tooltip="Governo tibetano in esilio" w:history="1">
        <w:r w:rsidR="003955F4">
          <w:rPr>
            <w:rFonts w:ascii="Arial" w:eastAsia="Times New Roman" w:hAnsi="Arial" w:cs="Arial"/>
            <w:sz w:val="21"/>
            <w:szCs w:val="21"/>
            <w:lang w:eastAsia="it-IT"/>
          </w:rPr>
          <w:t>g</w:t>
        </w:r>
        <w:r w:rsidRPr="00C200E5">
          <w:rPr>
            <w:rFonts w:ascii="Arial" w:eastAsia="Times New Roman" w:hAnsi="Arial" w:cs="Arial"/>
            <w:sz w:val="21"/>
            <w:szCs w:val="21"/>
            <w:lang w:eastAsia="it-IT"/>
          </w:rPr>
          <w:t xml:space="preserve">overno tibetano </w:t>
        </w:r>
        <w:r w:rsidRPr="00C200E5">
          <w:rPr>
            <w:rFonts w:ascii="Arial" w:eastAsia="Times New Roman" w:hAnsi="Arial" w:cs="Arial"/>
            <w:sz w:val="21"/>
            <w:szCs w:val="21"/>
            <w:lang w:eastAsia="it-IT"/>
          </w:rPr>
          <w:lastRenderedPageBreak/>
          <w:t>in esilio</w:t>
        </w:r>
      </w:hyperlink>
      <w:r w:rsidRPr="00AC6C01">
        <w:rPr>
          <w:rFonts w:ascii="Arial" w:eastAsia="Times New Roman" w:hAnsi="Arial" w:cs="Arial"/>
          <w:color w:val="252525"/>
          <w:sz w:val="21"/>
          <w:szCs w:val="21"/>
          <w:lang w:eastAsia="it-IT"/>
        </w:rPr>
        <w:t> fino all'11 marzo </w:t>
      </w:r>
      <w:hyperlink r:id="rId48" w:tooltip="2011" w:history="1">
        <w:r w:rsidRPr="00C200E5">
          <w:rPr>
            <w:rFonts w:ascii="Arial" w:eastAsia="Times New Roman" w:hAnsi="Arial" w:cs="Arial"/>
            <w:sz w:val="21"/>
            <w:szCs w:val="21"/>
            <w:lang w:eastAsia="it-IT"/>
          </w:rPr>
          <w:t>2011</w:t>
        </w:r>
      </w:hyperlink>
      <w:r w:rsidRPr="00AC6C01">
        <w:rPr>
          <w:rFonts w:ascii="Arial" w:eastAsia="Times New Roman" w:hAnsi="Arial" w:cs="Arial"/>
          <w:color w:val="252525"/>
          <w:sz w:val="21"/>
          <w:szCs w:val="21"/>
          <w:lang w:eastAsia="it-IT"/>
        </w:rPr>
        <w:t xml:space="preserve">, data in cui ha ufficialmente presentato le dimissioni in favore di un successore eletto dal Parlamento esule, dopo aver peraltro promosso una riforma atta a ridisegnare i propri poteri politici, </w:t>
      </w:r>
      <w:proofErr w:type="spellStart"/>
      <w:r w:rsidRPr="00AC6C01">
        <w:rPr>
          <w:rFonts w:ascii="Arial" w:eastAsia="Times New Roman" w:hAnsi="Arial" w:cs="Arial"/>
          <w:color w:val="252525"/>
          <w:sz w:val="21"/>
          <w:szCs w:val="21"/>
          <w:lang w:eastAsia="it-IT"/>
        </w:rPr>
        <w:t>Tenzin</w:t>
      </w:r>
      <w:proofErr w:type="spellEnd"/>
      <w:r w:rsidRPr="00AC6C01">
        <w:rPr>
          <w:rFonts w:ascii="Arial" w:eastAsia="Times New Roman" w:hAnsi="Arial" w:cs="Arial"/>
          <w:color w:val="252525"/>
          <w:sz w:val="21"/>
          <w:szCs w:val="21"/>
          <w:lang w:eastAsia="it-IT"/>
        </w:rPr>
        <w:t xml:space="preserve"> </w:t>
      </w:r>
      <w:proofErr w:type="spellStart"/>
      <w:r w:rsidRPr="00AC6C01">
        <w:rPr>
          <w:rFonts w:ascii="Arial" w:eastAsia="Times New Roman" w:hAnsi="Arial" w:cs="Arial"/>
          <w:color w:val="252525"/>
          <w:sz w:val="21"/>
          <w:szCs w:val="21"/>
          <w:lang w:eastAsia="it-IT"/>
        </w:rPr>
        <w:t>Gyatso</w:t>
      </w:r>
      <w:proofErr w:type="spellEnd"/>
      <w:r w:rsidRPr="00AC6C01">
        <w:rPr>
          <w:rFonts w:ascii="Arial" w:eastAsia="Times New Roman" w:hAnsi="Arial" w:cs="Arial"/>
          <w:color w:val="252525"/>
          <w:sz w:val="21"/>
          <w:szCs w:val="21"/>
          <w:lang w:eastAsia="it-IT"/>
        </w:rPr>
        <w:t xml:space="preserve"> ha ricevuto il </w:t>
      </w:r>
      <w:hyperlink r:id="rId49" w:tooltip="Premio Nobel per la pace" w:history="1">
        <w:r w:rsidRPr="00C200E5">
          <w:rPr>
            <w:rFonts w:ascii="Arial" w:eastAsia="Times New Roman" w:hAnsi="Arial" w:cs="Arial"/>
            <w:sz w:val="21"/>
            <w:szCs w:val="21"/>
            <w:lang w:eastAsia="it-IT"/>
          </w:rPr>
          <w:t>Premio Nobel per la pace</w:t>
        </w:r>
      </w:hyperlink>
      <w:r w:rsidRPr="00C200E5">
        <w:rPr>
          <w:rFonts w:ascii="Arial" w:eastAsia="Times New Roman" w:hAnsi="Arial" w:cs="Arial"/>
          <w:sz w:val="21"/>
          <w:szCs w:val="21"/>
          <w:lang w:eastAsia="it-IT"/>
        </w:rPr>
        <w:t> nel </w:t>
      </w:r>
      <w:hyperlink r:id="rId50" w:tooltip="1989" w:history="1">
        <w:r w:rsidRPr="00C200E5">
          <w:rPr>
            <w:rFonts w:ascii="Arial" w:eastAsia="Times New Roman" w:hAnsi="Arial" w:cs="Arial"/>
            <w:sz w:val="21"/>
            <w:szCs w:val="21"/>
            <w:lang w:eastAsia="it-IT"/>
          </w:rPr>
          <w:t>1989</w:t>
        </w:r>
      </w:hyperlink>
      <w:r w:rsidRPr="00AC6C01">
        <w:rPr>
          <w:rFonts w:ascii="Arial" w:eastAsia="Times New Roman" w:hAnsi="Arial" w:cs="Arial"/>
          <w:color w:val="252525"/>
          <w:sz w:val="21"/>
          <w:szCs w:val="21"/>
          <w:lang w:eastAsia="it-IT"/>
        </w:rPr>
        <w:t> per la resistenza non violenta contro la </w:t>
      </w:r>
      <w:hyperlink r:id="rId51" w:tooltip="Cina" w:history="1">
        <w:r w:rsidRPr="00C200E5">
          <w:rPr>
            <w:rFonts w:ascii="Arial" w:eastAsia="Times New Roman" w:hAnsi="Arial" w:cs="Arial"/>
            <w:sz w:val="21"/>
            <w:szCs w:val="21"/>
            <w:lang w:eastAsia="it-IT"/>
          </w:rPr>
          <w:t>Cina</w:t>
        </w:r>
      </w:hyperlink>
      <w:r w:rsidRPr="00AC6C01">
        <w:rPr>
          <w:rFonts w:ascii="Arial" w:eastAsia="Times New Roman" w:hAnsi="Arial" w:cs="Arial"/>
          <w:color w:val="252525"/>
          <w:sz w:val="21"/>
          <w:szCs w:val="21"/>
          <w:lang w:eastAsia="it-IT"/>
        </w:rPr>
        <w:t>. Ancora detentore della propria autorità religiosa, oltre a insegnare il </w:t>
      </w:r>
      <w:hyperlink r:id="rId52" w:tooltip="Buddhismo tibetano" w:history="1">
        <w:r w:rsidRPr="00C200E5">
          <w:rPr>
            <w:rFonts w:ascii="Arial" w:eastAsia="Times New Roman" w:hAnsi="Arial" w:cs="Arial"/>
            <w:sz w:val="21"/>
            <w:szCs w:val="21"/>
            <w:lang w:eastAsia="it-IT"/>
          </w:rPr>
          <w:t>Buddhismo</w:t>
        </w:r>
      </w:hyperlink>
      <w:r w:rsidRPr="00AC6C01">
        <w:rPr>
          <w:rFonts w:ascii="Arial" w:eastAsia="Times New Roman" w:hAnsi="Arial" w:cs="Arial"/>
          <w:color w:val="252525"/>
          <w:sz w:val="21"/>
          <w:szCs w:val="21"/>
          <w:lang w:eastAsia="it-IT"/>
        </w:rPr>
        <w:t> in tutto il mondo, guadagnandosi stima e rispetto in buona parte dei Paesi esteri, sostiene energicamente i </w:t>
      </w:r>
      <w:hyperlink r:id="rId53" w:tooltip="Rifugiato" w:history="1">
        <w:r w:rsidRPr="00C200E5">
          <w:rPr>
            <w:rFonts w:ascii="Arial" w:eastAsia="Times New Roman" w:hAnsi="Arial" w:cs="Arial"/>
            <w:sz w:val="21"/>
            <w:szCs w:val="21"/>
            <w:lang w:eastAsia="it-IT"/>
          </w:rPr>
          <w:t>rifugiati</w:t>
        </w:r>
      </w:hyperlink>
      <w:r w:rsidRPr="00C200E5">
        <w:rPr>
          <w:rFonts w:ascii="Arial" w:eastAsia="Times New Roman" w:hAnsi="Arial" w:cs="Arial"/>
          <w:sz w:val="21"/>
          <w:szCs w:val="21"/>
          <w:lang w:eastAsia="it-IT"/>
        </w:rPr>
        <w:t> </w:t>
      </w:r>
      <w:hyperlink r:id="rId54" w:tooltip="Tibetani" w:history="1">
        <w:r w:rsidRPr="00C200E5">
          <w:rPr>
            <w:rFonts w:ascii="Arial" w:eastAsia="Times New Roman" w:hAnsi="Arial" w:cs="Arial"/>
            <w:sz w:val="21"/>
            <w:szCs w:val="21"/>
            <w:lang w:eastAsia="it-IT"/>
          </w:rPr>
          <w:t>tibetani</w:t>
        </w:r>
      </w:hyperlink>
      <w:r w:rsidRPr="00AC6C01">
        <w:rPr>
          <w:rFonts w:ascii="Arial" w:eastAsia="Times New Roman" w:hAnsi="Arial" w:cs="Arial"/>
          <w:color w:val="252525"/>
          <w:sz w:val="21"/>
          <w:szCs w:val="21"/>
          <w:lang w:eastAsia="it-IT"/>
        </w:rPr>
        <w:t> nella costruzione dei </w:t>
      </w:r>
      <w:hyperlink r:id="rId55" w:tooltip="Tempio" w:history="1">
        <w:r w:rsidRPr="00C200E5">
          <w:rPr>
            <w:rFonts w:ascii="Arial" w:eastAsia="Times New Roman" w:hAnsi="Arial" w:cs="Arial"/>
            <w:sz w:val="21"/>
            <w:szCs w:val="21"/>
            <w:lang w:eastAsia="it-IT"/>
          </w:rPr>
          <w:t>templi</w:t>
        </w:r>
      </w:hyperlink>
      <w:r w:rsidRPr="00AC6C01">
        <w:rPr>
          <w:rFonts w:ascii="Arial" w:eastAsia="Times New Roman" w:hAnsi="Arial" w:cs="Arial"/>
          <w:color w:val="252525"/>
          <w:sz w:val="21"/>
          <w:szCs w:val="21"/>
          <w:lang w:eastAsia="it-IT"/>
        </w:rPr>
        <w:t> e nella salvaguardia della loro cultura.</w:t>
      </w:r>
    </w:p>
    <w:p w:rsidR="00C200E5" w:rsidRPr="00C200E5" w:rsidRDefault="00C200E5" w:rsidP="00D672BA">
      <w:pPr>
        <w:shd w:val="clear" w:color="auto" w:fill="FFFFFF"/>
        <w:spacing w:before="120" w:after="120" w:line="336" w:lineRule="atLeast"/>
        <w:jc w:val="center"/>
        <w:rPr>
          <w:rFonts w:ascii="Arial" w:eastAsia="Times New Roman" w:hAnsi="Arial" w:cs="Arial"/>
          <w:b/>
          <w:color w:val="252525"/>
          <w:sz w:val="21"/>
          <w:szCs w:val="21"/>
          <w:lang w:eastAsia="it-IT"/>
        </w:rPr>
      </w:pPr>
      <w:r>
        <w:rPr>
          <w:rFonts w:ascii="Arial" w:eastAsia="Times New Roman" w:hAnsi="Arial" w:cs="Arial"/>
          <w:b/>
          <w:color w:val="252525"/>
          <w:sz w:val="21"/>
          <w:szCs w:val="21"/>
          <w:lang w:eastAsia="it-IT"/>
        </w:rPr>
        <w:t>E ADESSO?</w:t>
      </w:r>
    </w:p>
    <w:p w:rsidR="00AC6C01" w:rsidRPr="00AC6C01" w:rsidRDefault="00AC6C01" w:rsidP="00AC6C01">
      <w:pPr>
        <w:shd w:val="clear" w:color="auto" w:fill="FFFFFF"/>
        <w:spacing w:before="120" w:after="120" w:line="336" w:lineRule="atLeast"/>
        <w:rPr>
          <w:rFonts w:ascii="Arial" w:eastAsia="Times New Roman" w:hAnsi="Arial" w:cs="Arial"/>
          <w:color w:val="252525"/>
          <w:sz w:val="21"/>
          <w:szCs w:val="21"/>
          <w:lang w:eastAsia="it-IT"/>
        </w:rPr>
      </w:pPr>
      <w:r w:rsidRPr="00AC6C01">
        <w:rPr>
          <w:rFonts w:ascii="Arial" w:eastAsia="Times New Roman" w:hAnsi="Arial" w:cs="Arial"/>
          <w:color w:val="252525"/>
          <w:sz w:val="21"/>
          <w:szCs w:val="21"/>
          <w:lang w:eastAsia="it-IT"/>
        </w:rPr>
        <w:t>Malgrado la figura del Dalai Lama sia secolare e rappresenti un caposaldo per tutta la cultura tibetana, la </w:t>
      </w:r>
      <w:hyperlink r:id="rId56" w:tooltip="Cina" w:history="1">
        <w:r w:rsidRPr="009C2DF2">
          <w:rPr>
            <w:rFonts w:ascii="Arial" w:eastAsia="Times New Roman" w:hAnsi="Arial" w:cs="Arial"/>
            <w:sz w:val="21"/>
            <w:szCs w:val="21"/>
            <w:lang w:eastAsia="it-IT"/>
          </w:rPr>
          <w:t>Cina</w:t>
        </w:r>
      </w:hyperlink>
      <w:r w:rsidR="00C200E5">
        <w:rPr>
          <w:rFonts w:ascii="Arial" w:eastAsia="Times New Roman" w:hAnsi="Arial" w:cs="Arial"/>
          <w:color w:val="252525"/>
          <w:sz w:val="21"/>
          <w:szCs w:val="21"/>
          <w:lang w:eastAsia="it-IT"/>
        </w:rPr>
        <w:t> ha deciso di prendersi</w:t>
      </w:r>
      <w:r w:rsidRPr="00AC6C01">
        <w:rPr>
          <w:rFonts w:ascii="Arial" w:eastAsia="Times New Roman" w:hAnsi="Arial" w:cs="Arial"/>
          <w:color w:val="252525"/>
          <w:sz w:val="21"/>
          <w:szCs w:val="21"/>
          <w:lang w:eastAsia="it-IT"/>
        </w:rPr>
        <w:t xml:space="preserve"> il diritto di nominare in futuro le nuove</w:t>
      </w:r>
      <w:r w:rsidR="00C200E5">
        <w:rPr>
          <w:rFonts w:ascii="Arial" w:eastAsia="Times New Roman" w:hAnsi="Arial" w:cs="Arial"/>
          <w:color w:val="252525"/>
          <w:sz w:val="21"/>
          <w:szCs w:val="21"/>
          <w:lang w:eastAsia="it-IT"/>
        </w:rPr>
        <w:t xml:space="preserve"> </w:t>
      </w:r>
      <w:hyperlink r:id="rId57" w:tooltip="Reincarnazione" w:history="1">
        <w:r w:rsidRPr="00C200E5">
          <w:rPr>
            <w:rFonts w:ascii="Arial" w:eastAsia="Times New Roman" w:hAnsi="Arial" w:cs="Arial"/>
            <w:sz w:val="21"/>
            <w:szCs w:val="21"/>
            <w:lang w:eastAsia="it-IT"/>
          </w:rPr>
          <w:t>reincarnazioni</w:t>
        </w:r>
      </w:hyperlink>
      <w:r w:rsidRPr="00AC6C01">
        <w:rPr>
          <w:rFonts w:ascii="Arial" w:eastAsia="Times New Roman" w:hAnsi="Arial" w:cs="Arial"/>
          <w:color w:val="252525"/>
          <w:sz w:val="21"/>
          <w:szCs w:val="21"/>
          <w:lang w:eastAsia="it-IT"/>
        </w:rPr>
        <w:t> di questa importante carica religiosa, prerogativa che spetta invece ai soli </w:t>
      </w:r>
      <w:hyperlink r:id="rId58" w:tooltip="Lama (buddhismo)" w:history="1">
        <w:r w:rsidRPr="00C200E5">
          <w:rPr>
            <w:rFonts w:ascii="Arial" w:eastAsia="Times New Roman" w:hAnsi="Arial" w:cs="Arial"/>
            <w:sz w:val="21"/>
            <w:szCs w:val="21"/>
            <w:lang w:eastAsia="it-IT"/>
          </w:rPr>
          <w:t>lama</w:t>
        </w:r>
      </w:hyperlink>
      <w:r w:rsidRPr="00C200E5">
        <w:rPr>
          <w:rFonts w:ascii="Arial" w:eastAsia="Times New Roman" w:hAnsi="Arial" w:cs="Arial"/>
          <w:sz w:val="21"/>
          <w:szCs w:val="21"/>
          <w:lang w:eastAsia="it-IT"/>
        </w:rPr>
        <w:t> </w:t>
      </w:r>
      <w:hyperlink r:id="rId59" w:tooltip="Tibetani" w:history="1">
        <w:r w:rsidRPr="00C200E5">
          <w:rPr>
            <w:rFonts w:ascii="Arial" w:eastAsia="Times New Roman" w:hAnsi="Arial" w:cs="Arial"/>
            <w:sz w:val="21"/>
            <w:szCs w:val="21"/>
            <w:lang w:eastAsia="it-IT"/>
          </w:rPr>
          <w:t>tibetani</w:t>
        </w:r>
      </w:hyperlink>
      <w:r w:rsidRPr="00AC6C01">
        <w:rPr>
          <w:rFonts w:ascii="Arial" w:eastAsia="Times New Roman" w:hAnsi="Arial" w:cs="Arial"/>
          <w:color w:val="252525"/>
          <w:sz w:val="21"/>
          <w:szCs w:val="21"/>
          <w:lang w:eastAsia="it-IT"/>
        </w:rPr>
        <w:t>.</w:t>
      </w:r>
    </w:p>
    <w:p w:rsidR="00AC6C01" w:rsidRDefault="00AC6C01" w:rsidP="00AC6C01">
      <w:pPr>
        <w:shd w:val="clear" w:color="auto" w:fill="FFFFFF"/>
        <w:spacing w:before="120" w:after="120" w:line="336" w:lineRule="atLeast"/>
        <w:rPr>
          <w:rFonts w:ascii="Arial" w:eastAsia="Times New Roman" w:hAnsi="Arial" w:cs="Arial"/>
          <w:color w:val="252525"/>
          <w:sz w:val="21"/>
          <w:szCs w:val="21"/>
          <w:lang w:eastAsia="it-IT"/>
        </w:rPr>
      </w:pPr>
      <w:r w:rsidRPr="00AC6C01">
        <w:rPr>
          <w:rFonts w:ascii="Arial" w:eastAsia="Times New Roman" w:hAnsi="Arial" w:cs="Arial"/>
          <w:color w:val="252525"/>
          <w:sz w:val="21"/>
          <w:szCs w:val="21"/>
          <w:lang w:eastAsia="it-IT"/>
        </w:rPr>
        <w:t>Il primo passo da parte dei cinesi è stato compiuto nel </w:t>
      </w:r>
      <w:hyperlink r:id="rId60" w:tooltip="1995" w:history="1">
        <w:r w:rsidRPr="003955F4">
          <w:rPr>
            <w:rFonts w:ascii="Arial" w:eastAsia="Times New Roman" w:hAnsi="Arial" w:cs="Arial"/>
            <w:sz w:val="21"/>
            <w:szCs w:val="21"/>
            <w:lang w:eastAsia="it-IT"/>
          </w:rPr>
          <w:t>1995</w:t>
        </w:r>
      </w:hyperlink>
      <w:r w:rsidR="003955F4">
        <w:rPr>
          <w:rFonts w:ascii="Arial" w:eastAsia="Times New Roman" w:hAnsi="Arial" w:cs="Arial"/>
          <w:color w:val="252525"/>
          <w:sz w:val="21"/>
          <w:szCs w:val="21"/>
          <w:lang w:eastAsia="it-IT"/>
        </w:rPr>
        <w:t> quando hanno rapito</w:t>
      </w:r>
      <w:r w:rsidRPr="00AC6C01">
        <w:rPr>
          <w:rFonts w:ascii="Arial" w:eastAsia="Times New Roman" w:hAnsi="Arial" w:cs="Arial"/>
          <w:color w:val="252525"/>
          <w:sz w:val="21"/>
          <w:szCs w:val="21"/>
          <w:lang w:eastAsia="it-IT"/>
        </w:rPr>
        <w:t xml:space="preserve"> la supposta reincarnazione del decimo </w:t>
      </w:r>
      <w:proofErr w:type="spellStart"/>
      <w:r w:rsidR="003955F4" w:rsidRPr="003955F4">
        <w:fldChar w:fldCharType="begin"/>
      </w:r>
      <w:r w:rsidR="003955F4" w:rsidRPr="003955F4">
        <w:instrText xml:space="preserve"> HYPERLINK "http://it.wikipedia.org/wiki/Panchen_Lama" \o "Panchen Lama" </w:instrText>
      </w:r>
      <w:r w:rsidR="003955F4" w:rsidRPr="003955F4">
        <w:fldChar w:fldCharType="separate"/>
      </w:r>
      <w:r w:rsidRPr="003955F4">
        <w:rPr>
          <w:rFonts w:ascii="Arial" w:eastAsia="Times New Roman" w:hAnsi="Arial" w:cs="Arial"/>
          <w:sz w:val="21"/>
          <w:szCs w:val="21"/>
          <w:lang w:eastAsia="it-IT"/>
        </w:rPr>
        <w:t>Panchen</w:t>
      </w:r>
      <w:proofErr w:type="spellEnd"/>
      <w:r w:rsidRPr="003955F4">
        <w:rPr>
          <w:rFonts w:ascii="Arial" w:eastAsia="Times New Roman" w:hAnsi="Arial" w:cs="Arial"/>
          <w:sz w:val="21"/>
          <w:szCs w:val="21"/>
          <w:lang w:eastAsia="it-IT"/>
        </w:rPr>
        <w:t xml:space="preserve"> Lama</w:t>
      </w:r>
      <w:r w:rsidR="003955F4" w:rsidRPr="003955F4">
        <w:rPr>
          <w:rFonts w:ascii="Arial" w:eastAsia="Times New Roman" w:hAnsi="Arial" w:cs="Arial"/>
          <w:sz w:val="21"/>
          <w:szCs w:val="21"/>
          <w:lang w:eastAsia="it-IT"/>
        </w:rPr>
        <w:fldChar w:fldCharType="end"/>
      </w:r>
      <w:r w:rsidRPr="00AC6C01">
        <w:rPr>
          <w:rFonts w:ascii="Arial" w:eastAsia="Times New Roman" w:hAnsi="Arial" w:cs="Arial"/>
          <w:color w:val="252525"/>
          <w:sz w:val="21"/>
          <w:szCs w:val="21"/>
          <w:lang w:eastAsia="it-IT"/>
        </w:rPr>
        <w:t>, seconda autorità </w:t>
      </w:r>
      <w:hyperlink r:id="rId61" w:tooltip="Lama (buddhismo)" w:history="1">
        <w:r w:rsidRPr="003955F4">
          <w:rPr>
            <w:rFonts w:ascii="Arial" w:eastAsia="Times New Roman" w:hAnsi="Arial" w:cs="Arial"/>
            <w:sz w:val="21"/>
            <w:szCs w:val="21"/>
            <w:lang w:eastAsia="it-IT"/>
          </w:rPr>
          <w:t>lamaista</w:t>
        </w:r>
      </w:hyperlink>
      <w:r w:rsidRPr="003955F4">
        <w:rPr>
          <w:rFonts w:ascii="Arial" w:eastAsia="Times New Roman" w:hAnsi="Arial" w:cs="Arial"/>
          <w:sz w:val="21"/>
          <w:szCs w:val="21"/>
          <w:lang w:eastAsia="it-IT"/>
        </w:rPr>
        <w:t> del </w:t>
      </w:r>
      <w:hyperlink r:id="rId62" w:tooltip="Tibet" w:history="1">
        <w:r w:rsidRPr="003955F4">
          <w:rPr>
            <w:rFonts w:ascii="Arial" w:eastAsia="Times New Roman" w:hAnsi="Arial" w:cs="Arial"/>
            <w:sz w:val="21"/>
            <w:szCs w:val="21"/>
            <w:lang w:eastAsia="it-IT"/>
          </w:rPr>
          <w:t>Tibet</w:t>
        </w:r>
      </w:hyperlink>
      <w:r w:rsidRPr="00AC6C01">
        <w:rPr>
          <w:rFonts w:ascii="Arial" w:eastAsia="Times New Roman" w:hAnsi="Arial" w:cs="Arial"/>
          <w:color w:val="252525"/>
          <w:sz w:val="21"/>
          <w:szCs w:val="21"/>
          <w:lang w:eastAsia="it-IT"/>
        </w:rPr>
        <w:t>, sottoposta solo a quella del Dalai Lama. Il </w:t>
      </w:r>
      <w:proofErr w:type="spellStart"/>
      <w:r w:rsidR="003955F4" w:rsidRPr="003955F4">
        <w:fldChar w:fldCharType="begin"/>
      </w:r>
      <w:r w:rsidR="003955F4" w:rsidRPr="003955F4">
        <w:instrText xml:space="preserve"> HYPERLINK "http://it.wikipedia.org/wiki/Panchen_Lama" \o "Panchen Lama" </w:instrText>
      </w:r>
      <w:r w:rsidR="003955F4" w:rsidRPr="003955F4">
        <w:fldChar w:fldCharType="separate"/>
      </w:r>
      <w:r w:rsidRPr="003955F4">
        <w:rPr>
          <w:rFonts w:ascii="Arial" w:eastAsia="Times New Roman" w:hAnsi="Arial" w:cs="Arial"/>
          <w:sz w:val="21"/>
          <w:szCs w:val="21"/>
          <w:lang w:eastAsia="it-IT"/>
        </w:rPr>
        <w:t>Panchen</w:t>
      </w:r>
      <w:proofErr w:type="spellEnd"/>
      <w:r w:rsidRPr="003955F4">
        <w:rPr>
          <w:rFonts w:ascii="Arial" w:eastAsia="Times New Roman" w:hAnsi="Arial" w:cs="Arial"/>
          <w:sz w:val="21"/>
          <w:szCs w:val="21"/>
          <w:lang w:eastAsia="it-IT"/>
        </w:rPr>
        <w:t xml:space="preserve"> Lama</w:t>
      </w:r>
      <w:r w:rsidR="003955F4" w:rsidRPr="003955F4">
        <w:rPr>
          <w:rFonts w:ascii="Arial" w:eastAsia="Times New Roman" w:hAnsi="Arial" w:cs="Arial"/>
          <w:sz w:val="21"/>
          <w:szCs w:val="21"/>
          <w:lang w:eastAsia="it-IT"/>
        </w:rPr>
        <w:fldChar w:fldCharType="end"/>
      </w:r>
      <w:r w:rsidRPr="003955F4">
        <w:rPr>
          <w:rFonts w:ascii="Arial" w:eastAsia="Times New Roman" w:hAnsi="Arial" w:cs="Arial"/>
          <w:sz w:val="21"/>
          <w:szCs w:val="21"/>
          <w:lang w:eastAsia="it-IT"/>
        </w:rPr>
        <w:t> </w:t>
      </w:r>
      <w:r w:rsidRPr="00AC6C01">
        <w:rPr>
          <w:rFonts w:ascii="Arial" w:eastAsia="Times New Roman" w:hAnsi="Arial" w:cs="Arial"/>
          <w:color w:val="252525"/>
          <w:sz w:val="21"/>
          <w:szCs w:val="21"/>
          <w:lang w:eastAsia="it-IT"/>
        </w:rPr>
        <w:t>e il Dalai Lama sono legati da un antico vincolo nella ricerca delle reciproche reincarnazioni. Il potenziale undicesimo</w:t>
      </w:r>
      <w:r w:rsidR="003955F4">
        <w:rPr>
          <w:rFonts w:ascii="Arial" w:eastAsia="Times New Roman" w:hAnsi="Arial" w:cs="Arial"/>
          <w:color w:val="252525"/>
          <w:sz w:val="21"/>
          <w:szCs w:val="21"/>
          <w:lang w:eastAsia="it-IT"/>
        </w:rPr>
        <w:t xml:space="preserve"> </w:t>
      </w:r>
      <w:hyperlink r:id="rId63" w:tooltip="Panchen Lama" w:history="1">
        <w:proofErr w:type="spellStart"/>
        <w:r w:rsidRPr="003955F4">
          <w:rPr>
            <w:rFonts w:ascii="Arial" w:eastAsia="Times New Roman" w:hAnsi="Arial" w:cs="Arial"/>
            <w:sz w:val="21"/>
            <w:szCs w:val="21"/>
            <w:lang w:eastAsia="it-IT"/>
          </w:rPr>
          <w:t>Panchen</w:t>
        </w:r>
        <w:proofErr w:type="spellEnd"/>
        <w:r w:rsidRPr="003955F4">
          <w:rPr>
            <w:rFonts w:ascii="Arial" w:eastAsia="Times New Roman" w:hAnsi="Arial" w:cs="Arial"/>
            <w:sz w:val="21"/>
            <w:szCs w:val="21"/>
            <w:lang w:eastAsia="it-IT"/>
          </w:rPr>
          <w:t xml:space="preserve"> Lama</w:t>
        </w:r>
      </w:hyperlink>
      <w:r w:rsidR="003955F4">
        <w:rPr>
          <w:rFonts w:ascii="Arial" w:eastAsia="Times New Roman" w:hAnsi="Arial" w:cs="Arial"/>
          <w:color w:val="252525"/>
          <w:sz w:val="21"/>
          <w:szCs w:val="21"/>
          <w:lang w:eastAsia="it-IT"/>
        </w:rPr>
        <w:t> è stato</w:t>
      </w:r>
      <w:r w:rsidRPr="00AC6C01">
        <w:rPr>
          <w:rFonts w:ascii="Arial" w:eastAsia="Times New Roman" w:hAnsi="Arial" w:cs="Arial"/>
          <w:color w:val="252525"/>
          <w:sz w:val="21"/>
          <w:szCs w:val="21"/>
          <w:lang w:eastAsia="it-IT"/>
        </w:rPr>
        <w:t xml:space="preserve"> identificato da </w:t>
      </w:r>
      <w:proofErr w:type="spellStart"/>
      <w:r w:rsidR="009C2DF2">
        <w:fldChar w:fldCharType="begin"/>
      </w:r>
      <w:r w:rsidR="009C2DF2">
        <w:instrText xml:space="preserve"> HYPERLINK "http://it.wikipedia.org/wiki/Tenzin_Gyatso" \o "Tenzin Gyatso" </w:instrText>
      </w:r>
      <w:r w:rsidR="009C2DF2">
        <w:fldChar w:fldCharType="separate"/>
      </w:r>
      <w:r w:rsidRPr="003955F4">
        <w:rPr>
          <w:rFonts w:ascii="Arial" w:eastAsia="Times New Roman" w:hAnsi="Arial" w:cs="Arial"/>
          <w:sz w:val="21"/>
          <w:szCs w:val="21"/>
          <w:lang w:eastAsia="it-IT"/>
        </w:rPr>
        <w:t>Tenzin</w:t>
      </w:r>
      <w:proofErr w:type="spellEnd"/>
      <w:r w:rsidRPr="003955F4">
        <w:rPr>
          <w:rFonts w:ascii="Arial" w:eastAsia="Times New Roman" w:hAnsi="Arial" w:cs="Arial"/>
          <w:sz w:val="21"/>
          <w:szCs w:val="21"/>
          <w:lang w:eastAsia="it-IT"/>
        </w:rPr>
        <w:t xml:space="preserve"> </w:t>
      </w:r>
      <w:proofErr w:type="spellStart"/>
      <w:r w:rsidRPr="003955F4">
        <w:rPr>
          <w:rFonts w:ascii="Arial" w:eastAsia="Times New Roman" w:hAnsi="Arial" w:cs="Arial"/>
          <w:sz w:val="21"/>
          <w:szCs w:val="21"/>
          <w:lang w:eastAsia="it-IT"/>
        </w:rPr>
        <w:t>Gyatso</w:t>
      </w:r>
      <w:proofErr w:type="spellEnd"/>
      <w:r w:rsidR="009C2DF2">
        <w:rPr>
          <w:rFonts w:ascii="Arial" w:eastAsia="Times New Roman" w:hAnsi="Arial" w:cs="Arial"/>
          <w:sz w:val="21"/>
          <w:szCs w:val="21"/>
          <w:lang w:eastAsia="it-IT"/>
        </w:rPr>
        <w:fldChar w:fldCharType="end"/>
      </w:r>
      <w:r w:rsidRPr="00AC6C01">
        <w:rPr>
          <w:rFonts w:ascii="Arial" w:eastAsia="Times New Roman" w:hAnsi="Arial" w:cs="Arial"/>
          <w:color w:val="252525"/>
          <w:sz w:val="21"/>
          <w:szCs w:val="21"/>
          <w:lang w:eastAsia="it-IT"/>
        </w:rPr>
        <w:t> nella persona di </w:t>
      </w:r>
      <w:proofErr w:type="spellStart"/>
      <w:r w:rsidR="003955F4" w:rsidRPr="003955F4">
        <w:fldChar w:fldCharType="begin"/>
      </w:r>
      <w:r w:rsidR="003955F4" w:rsidRPr="003955F4">
        <w:instrText xml:space="preserve"> HYPERLINK "http://it.wikipedia.org/wiki/Gedhun_Choekyi" \o "Gedhun Choekyi" </w:instrText>
      </w:r>
      <w:r w:rsidR="003955F4" w:rsidRPr="003955F4">
        <w:fldChar w:fldCharType="separate"/>
      </w:r>
      <w:r w:rsidRPr="003955F4">
        <w:rPr>
          <w:rFonts w:ascii="Arial" w:eastAsia="Times New Roman" w:hAnsi="Arial" w:cs="Arial"/>
          <w:sz w:val="21"/>
          <w:szCs w:val="21"/>
          <w:u w:val="single"/>
          <w:lang w:eastAsia="it-IT"/>
        </w:rPr>
        <w:t>Gedhun</w:t>
      </w:r>
      <w:proofErr w:type="spellEnd"/>
      <w:r w:rsidRPr="003955F4">
        <w:rPr>
          <w:rFonts w:ascii="Arial" w:eastAsia="Times New Roman" w:hAnsi="Arial" w:cs="Arial"/>
          <w:sz w:val="21"/>
          <w:szCs w:val="21"/>
          <w:u w:val="single"/>
          <w:lang w:eastAsia="it-IT"/>
        </w:rPr>
        <w:t xml:space="preserve"> </w:t>
      </w:r>
      <w:proofErr w:type="spellStart"/>
      <w:r w:rsidRPr="003955F4">
        <w:rPr>
          <w:rFonts w:ascii="Arial" w:eastAsia="Times New Roman" w:hAnsi="Arial" w:cs="Arial"/>
          <w:sz w:val="21"/>
          <w:szCs w:val="21"/>
          <w:u w:val="single"/>
          <w:lang w:eastAsia="it-IT"/>
        </w:rPr>
        <w:t>Choekyi</w:t>
      </w:r>
      <w:proofErr w:type="spellEnd"/>
      <w:r w:rsidR="003955F4" w:rsidRPr="003955F4">
        <w:rPr>
          <w:rFonts w:ascii="Arial" w:eastAsia="Times New Roman" w:hAnsi="Arial" w:cs="Arial"/>
          <w:sz w:val="21"/>
          <w:szCs w:val="21"/>
          <w:u w:val="single"/>
          <w:lang w:eastAsia="it-IT"/>
        </w:rPr>
        <w:fldChar w:fldCharType="end"/>
      </w:r>
      <w:r w:rsidRPr="003955F4">
        <w:rPr>
          <w:rFonts w:ascii="Arial" w:eastAsia="Times New Roman" w:hAnsi="Arial" w:cs="Arial"/>
          <w:sz w:val="21"/>
          <w:szCs w:val="21"/>
          <w:lang w:eastAsia="it-IT"/>
        </w:rPr>
        <w:t>,</w:t>
      </w:r>
      <w:r w:rsidRPr="00AC6C01">
        <w:rPr>
          <w:rFonts w:ascii="Arial" w:eastAsia="Times New Roman" w:hAnsi="Arial" w:cs="Arial"/>
          <w:color w:val="252525"/>
          <w:sz w:val="21"/>
          <w:szCs w:val="21"/>
          <w:lang w:eastAsia="it-IT"/>
        </w:rPr>
        <w:t xml:space="preserve"> ma dal </w:t>
      </w:r>
      <w:hyperlink r:id="rId64" w:tooltip="1995" w:history="1">
        <w:r w:rsidRPr="003955F4">
          <w:rPr>
            <w:rFonts w:ascii="Arial" w:eastAsia="Times New Roman" w:hAnsi="Arial" w:cs="Arial"/>
            <w:sz w:val="21"/>
            <w:szCs w:val="21"/>
            <w:lang w:eastAsia="it-IT"/>
          </w:rPr>
          <w:t>1995</w:t>
        </w:r>
      </w:hyperlink>
      <w:r w:rsidRPr="00AC6C01">
        <w:rPr>
          <w:rFonts w:ascii="Arial" w:eastAsia="Times New Roman" w:hAnsi="Arial" w:cs="Arial"/>
          <w:color w:val="252525"/>
          <w:sz w:val="21"/>
          <w:szCs w:val="21"/>
          <w:lang w:eastAsia="it-IT"/>
        </w:rPr>
        <w:t xml:space="preserve"> non si hanno più notizie di lui e della sua famiglia, che ufficialmente sono posti sotto la «tutela protettiva» del governo </w:t>
      </w:r>
      <w:r w:rsidRPr="003955F4">
        <w:rPr>
          <w:rFonts w:ascii="Arial" w:eastAsia="Times New Roman" w:hAnsi="Arial" w:cs="Arial"/>
          <w:sz w:val="21"/>
          <w:szCs w:val="21"/>
          <w:lang w:eastAsia="it-IT"/>
        </w:rPr>
        <w:t>di </w:t>
      </w:r>
      <w:hyperlink r:id="rId65" w:tooltip="Pechino" w:history="1">
        <w:r w:rsidRPr="003955F4">
          <w:rPr>
            <w:rFonts w:ascii="Arial" w:eastAsia="Times New Roman" w:hAnsi="Arial" w:cs="Arial"/>
            <w:sz w:val="21"/>
            <w:szCs w:val="21"/>
            <w:lang w:eastAsia="it-IT"/>
          </w:rPr>
          <w:t>Pechino</w:t>
        </w:r>
      </w:hyperlink>
      <w:r w:rsidRPr="00AC6C01">
        <w:rPr>
          <w:rFonts w:ascii="Arial" w:eastAsia="Times New Roman" w:hAnsi="Arial" w:cs="Arial"/>
          <w:color w:val="252525"/>
          <w:sz w:val="21"/>
          <w:szCs w:val="21"/>
          <w:lang w:eastAsia="it-IT"/>
        </w:rPr>
        <w:t>.</w:t>
      </w:r>
      <w:r w:rsidRPr="00AC6C01">
        <w:rPr>
          <w:rFonts w:ascii="Arial" w:eastAsia="Times New Roman" w:hAnsi="Arial" w:cs="Arial"/>
          <w:color w:val="252525"/>
          <w:sz w:val="21"/>
          <w:szCs w:val="21"/>
          <w:lang w:eastAsia="it-IT"/>
        </w:rPr>
        <w:br/>
        <w:t>Nel settembre </w:t>
      </w:r>
      <w:hyperlink r:id="rId66" w:tooltip="2007" w:history="1">
        <w:r w:rsidRPr="003955F4">
          <w:rPr>
            <w:rFonts w:ascii="Arial" w:eastAsia="Times New Roman" w:hAnsi="Arial" w:cs="Arial"/>
            <w:sz w:val="21"/>
            <w:szCs w:val="21"/>
            <w:lang w:eastAsia="it-IT"/>
          </w:rPr>
          <w:t>2007</w:t>
        </w:r>
      </w:hyperlink>
      <w:r w:rsidRPr="00AC6C01">
        <w:rPr>
          <w:rFonts w:ascii="Arial" w:eastAsia="Times New Roman" w:hAnsi="Arial" w:cs="Arial"/>
          <w:color w:val="252525"/>
          <w:sz w:val="21"/>
          <w:szCs w:val="21"/>
          <w:lang w:eastAsia="it-IT"/>
        </w:rPr>
        <w:t>, la </w:t>
      </w:r>
      <w:hyperlink r:id="rId67" w:tooltip="Cina" w:history="1">
        <w:r w:rsidRPr="003955F4">
          <w:rPr>
            <w:rFonts w:ascii="Arial" w:eastAsia="Times New Roman" w:hAnsi="Arial" w:cs="Arial"/>
            <w:sz w:val="21"/>
            <w:szCs w:val="21"/>
            <w:lang w:eastAsia="it-IT"/>
          </w:rPr>
          <w:t>Cina</w:t>
        </w:r>
      </w:hyperlink>
      <w:r w:rsidRPr="00AC6C01">
        <w:rPr>
          <w:rFonts w:ascii="Arial" w:eastAsia="Times New Roman" w:hAnsi="Arial" w:cs="Arial"/>
          <w:color w:val="252525"/>
          <w:sz w:val="21"/>
          <w:szCs w:val="21"/>
          <w:lang w:eastAsia="it-IT"/>
        </w:rPr>
        <w:t> ha affermato che tutti gli alti </w:t>
      </w:r>
      <w:hyperlink r:id="rId68" w:tooltip="Monaco buddhista" w:history="1">
        <w:r w:rsidRPr="003955F4">
          <w:rPr>
            <w:rFonts w:ascii="Arial" w:eastAsia="Times New Roman" w:hAnsi="Arial" w:cs="Arial"/>
            <w:sz w:val="21"/>
            <w:szCs w:val="21"/>
            <w:lang w:eastAsia="it-IT"/>
          </w:rPr>
          <w:t>monaci</w:t>
        </w:r>
      </w:hyperlink>
      <w:r w:rsidRPr="003955F4">
        <w:rPr>
          <w:rFonts w:ascii="Arial" w:eastAsia="Times New Roman" w:hAnsi="Arial" w:cs="Arial"/>
          <w:sz w:val="21"/>
          <w:szCs w:val="21"/>
          <w:lang w:eastAsia="it-IT"/>
        </w:rPr>
        <w:t> </w:t>
      </w:r>
      <w:hyperlink r:id="rId69" w:tooltip="Tibetani" w:history="1">
        <w:r w:rsidRPr="003955F4">
          <w:rPr>
            <w:rFonts w:ascii="Arial" w:eastAsia="Times New Roman" w:hAnsi="Arial" w:cs="Arial"/>
            <w:sz w:val="21"/>
            <w:szCs w:val="21"/>
            <w:lang w:eastAsia="it-IT"/>
          </w:rPr>
          <w:t>tibetani</w:t>
        </w:r>
      </w:hyperlink>
      <w:r w:rsidRPr="00AC6C01">
        <w:rPr>
          <w:rFonts w:ascii="Arial" w:eastAsia="Times New Roman" w:hAnsi="Arial" w:cs="Arial"/>
          <w:color w:val="252525"/>
          <w:sz w:val="21"/>
          <w:szCs w:val="21"/>
          <w:lang w:eastAsia="it-IT"/>
        </w:rPr>
        <w:t> dovranno essere nominati dal suo governo e che, in futuro, questi dovranno eleggere il 15º Dalai Lama sotto la supervisione del loro </w:t>
      </w:r>
      <w:proofErr w:type="spellStart"/>
      <w:r w:rsidR="003955F4" w:rsidRPr="003955F4">
        <w:fldChar w:fldCharType="begin"/>
      </w:r>
      <w:r w:rsidR="003955F4" w:rsidRPr="003955F4">
        <w:instrText xml:space="preserve"> HYPERLINK "http://it.wikipedia.org/wiki/Panchen_Lama" \o "Panchen Lama" </w:instrText>
      </w:r>
      <w:r w:rsidR="003955F4" w:rsidRPr="003955F4">
        <w:fldChar w:fldCharType="separate"/>
      </w:r>
      <w:r w:rsidRPr="003955F4">
        <w:rPr>
          <w:rFonts w:ascii="Arial" w:eastAsia="Times New Roman" w:hAnsi="Arial" w:cs="Arial"/>
          <w:sz w:val="21"/>
          <w:szCs w:val="21"/>
          <w:lang w:eastAsia="it-IT"/>
        </w:rPr>
        <w:t>Panchen</w:t>
      </w:r>
      <w:proofErr w:type="spellEnd"/>
      <w:r w:rsidRPr="003955F4">
        <w:rPr>
          <w:rFonts w:ascii="Arial" w:eastAsia="Times New Roman" w:hAnsi="Arial" w:cs="Arial"/>
          <w:sz w:val="21"/>
          <w:szCs w:val="21"/>
          <w:lang w:eastAsia="it-IT"/>
        </w:rPr>
        <w:t xml:space="preserve"> Lama</w:t>
      </w:r>
      <w:r w:rsidR="003955F4" w:rsidRPr="003955F4">
        <w:rPr>
          <w:rFonts w:ascii="Arial" w:eastAsia="Times New Roman" w:hAnsi="Arial" w:cs="Arial"/>
          <w:sz w:val="21"/>
          <w:szCs w:val="21"/>
          <w:lang w:eastAsia="it-IT"/>
        </w:rPr>
        <w:fldChar w:fldCharType="end"/>
      </w:r>
      <w:r w:rsidRPr="00AC6C01">
        <w:rPr>
          <w:rFonts w:ascii="Arial" w:eastAsia="Times New Roman" w:hAnsi="Arial" w:cs="Arial"/>
          <w:color w:val="252525"/>
          <w:sz w:val="21"/>
          <w:szCs w:val="21"/>
          <w:lang w:eastAsia="it-IT"/>
        </w:rPr>
        <w:t>.</w:t>
      </w:r>
    </w:p>
    <w:p w:rsidR="00D672BA" w:rsidRDefault="00733709" w:rsidP="00AC6C01">
      <w:pPr>
        <w:shd w:val="clear" w:color="auto" w:fill="FFFFFF"/>
        <w:spacing w:before="120" w:after="120" w:line="336" w:lineRule="atLeast"/>
        <w:rPr>
          <w:rFonts w:ascii="Arial" w:eastAsia="Times New Roman" w:hAnsi="Arial" w:cs="Arial"/>
          <w:color w:val="252525"/>
          <w:sz w:val="21"/>
          <w:szCs w:val="21"/>
          <w:lang w:eastAsia="it-IT"/>
        </w:rPr>
      </w:pPr>
      <w:r>
        <w:rPr>
          <w:rFonts w:ascii="Arial" w:eastAsia="Times New Roman" w:hAnsi="Arial" w:cs="Arial"/>
          <w:color w:val="252525"/>
          <w:sz w:val="21"/>
          <w:szCs w:val="21"/>
          <w:lang w:eastAsia="it-IT"/>
        </w:rPr>
        <w:t>In una intervista del settembre 2014, il Dalai Lama ha dichiarato che l’istituzione del Dalai Lama ha fatto il suo tempo ed ha invitato il suo popolo a non cercare la quindicesima reincarnazione quando sarà morto. “Questa figura era importante soprattutto per il suo potere politico. Ma come si sa io ho rinunciato al potere nel 2011 quando sono andato in pensione”. Già in passato il Premio Nobel aveva annunciato che non sarebbe rinato in Cina se il Tibet non fosse stato libero. Pechino, che proclama la libertà di fede e culto ma vieta ai membri del partito comunista di credere nella religione e impone loro di essere atei, lo ha aspramente contestato sostenendo tra l’altro che “… il buddismo tibetano non appartiene al Dalai e la tradizione ereditata per cinque secoli</w:t>
      </w:r>
      <w:r w:rsidR="00D672BA">
        <w:rPr>
          <w:rFonts w:ascii="Arial" w:eastAsia="Times New Roman" w:hAnsi="Arial" w:cs="Arial"/>
          <w:color w:val="252525"/>
          <w:sz w:val="21"/>
          <w:szCs w:val="21"/>
          <w:lang w:eastAsia="it-IT"/>
        </w:rPr>
        <w:t xml:space="preserve"> non può essere annullata dalla sua parola” e aggiungendo che “… il governo di Pechino rispetta e protegge le regole centenarie di reincarnazione dei Buddha viventi”. </w:t>
      </w:r>
    </w:p>
    <w:p w:rsidR="00733709" w:rsidRPr="00AC6C01" w:rsidRDefault="00D672BA" w:rsidP="00AC6C01">
      <w:pPr>
        <w:shd w:val="clear" w:color="auto" w:fill="FFFFFF"/>
        <w:spacing w:before="120" w:after="120" w:line="336" w:lineRule="atLeast"/>
        <w:rPr>
          <w:rFonts w:ascii="Arial" w:eastAsia="Times New Roman" w:hAnsi="Arial" w:cs="Arial"/>
          <w:color w:val="252525"/>
          <w:sz w:val="21"/>
          <w:szCs w:val="21"/>
          <w:lang w:eastAsia="it-IT"/>
        </w:rPr>
      </w:pPr>
      <w:r>
        <w:rPr>
          <w:rFonts w:ascii="Arial" w:eastAsia="Times New Roman" w:hAnsi="Arial" w:cs="Arial"/>
          <w:color w:val="252525"/>
          <w:sz w:val="21"/>
          <w:szCs w:val="21"/>
          <w:lang w:eastAsia="it-IT"/>
        </w:rPr>
        <w:t>Bizzarro (per non dir di peggio) rifarsi al rispetto delle tradizioni per chi ha distrutto negli ultimi decenni migliaia di monasteri e di templi e ridotto a circa 1% i monaci tibetani tra il 1950 e i giorni nostri.</w:t>
      </w:r>
    </w:p>
    <w:p w:rsidR="00D672BA" w:rsidRDefault="00D672BA" w:rsidP="001A6813">
      <w:pPr>
        <w:pStyle w:val="NormaleWeb"/>
        <w:shd w:val="clear" w:color="auto" w:fill="FFFFFF"/>
        <w:spacing w:before="120" w:beforeAutospacing="0" w:after="120" w:afterAutospacing="0" w:line="336" w:lineRule="atLeast"/>
        <w:rPr>
          <w:rFonts w:asciiTheme="minorHAnsi" w:eastAsiaTheme="minorHAnsi" w:hAnsiTheme="minorHAnsi" w:cstheme="minorBidi"/>
          <w:sz w:val="22"/>
          <w:szCs w:val="22"/>
          <w:lang w:eastAsia="en-US"/>
        </w:rPr>
      </w:pPr>
    </w:p>
    <w:p w:rsidR="001A6813" w:rsidRDefault="001A6813" w:rsidP="001A6813">
      <w:pPr>
        <w:pStyle w:val="Normale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Il termine</w:t>
      </w:r>
      <w:r>
        <w:rPr>
          <w:rStyle w:val="apple-converted-space"/>
          <w:rFonts w:ascii="Arial" w:hAnsi="Arial" w:cs="Arial"/>
          <w:color w:val="252525"/>
          <w:sz w:val="21"/>
          <w:szCs w:val="21"/>
        </w:rPr>
        <w:t> </w:t>
      </w:r>
      <w:r>
        <w:rPr>
          <w:rFonts w:ascii="Arial" w:hAnsi="Arial" w:cs="Arial"/>
          <w:i/>
          <w:iCs/>
          <w:color w:val="252525"/>
          <w:sz w:val="21"/>
          <w:szCs w:val="21"/>
        </w:rPr>
        <w:t>lama</w:t>
      </w:r>
      <w:r>
        <w:rPr>
          <w:rFonts w:ascii="Arial" w:hAnsi="Arial" w:cs="Arial"/>
          <w:color w:val="252525"/>
          <w:sz w:val="21"/>
          <w:szCs w:val="21"/>
        </w:rPr>
        <w:t>, che in</w:t>
      </w:r>
      <w:r>
        <w:rPr>
          <w:rStyle w:val="apple-converted-space"/>
          <w:rFonts w:ascii="Arial" w:hAnsi="Arial" w:cs="Arial"/>
          <w:color w:val="252525"/>
          <w:sz w:val="21"/>
          <w:szCs w:val="21"/>
        </w:rPr>
        <w:t> </w:t>
      </w:r>
      <w:hyperlink r:id="rId70" w:tooltip="Lingua tibetana" w:history="1">
        <w:r w:rsidRPr="003955F4">
          <w:rPr>
            <w:rStyle w:val="Collegamentoipertestuale"/>
            <w:rFonts w:ascii="Arial" w:hAnsi="Arial" w:cs="Arial"/>
            <w:color w:val="auto"/>
            <w:sz w:val="21"/>
            <w:szCs w:val="21"/>
            <w:u w:val="none"/>
          </w:rPr>
          <w:t>tibetano</w:t>
        </w:r>
      </w:hyperlink>
      <w:r w:rsidRPr="003955F4">
        <w:rPr>
          <w:rStyle w:val="apple-converted-space"/>
          <w:rFonts w:ascii="Arial" w:hAnsi="Arial" w:cs="Arial"/>
          <w:sz w:val="21"/>
          <w:szCs w:val="21"/>
        </w:rPr>
        <w:t> </w:t>
      </w:r>
      <w:r>
        <w:rPr>
          <w:rFonts w:ascii="Arial" w:hAnsi="Arial" w:cs="Arial"/>
          <w:color w:val="252525"/>
          <w:sz w:val="21"/>
          <w:szCs w:val="21"/>
        </w:rPr>
        <w:t>significa</w:t>
      </w:r>
      <w:r>
        <w:rPr>
          <w:rStyle w:val="apple-converted-space"/>
          <w:rFonts w:ascii="Arial" w:hAnsi="Arial" w:cs="Arial"/>
          <w:color w:val="252525"/>
          <w:sz w:val="21"/>
          <w:szCs w:val="21"/>
        </w:rPr>
        <w:t> </w:t>
      </w:r>
      <w:r>
        <w:rPr>
          <w:rFonts w:ascii="Arial" w:hAnsi="Arial" w:cs="Arial"/>
          <w:i/>
          <w:iCs/>
          <w:color w:val="252525"/>
          <w:sz w:val="21"/>
          <w:szCs w:val="21"/>
        </w:rPr>
        <w:t>Essere con qualità straordinarie</w:t>
      </w:r>
      <w:r>
        <w:rPr>
          <w:rFonts w:ascii="Arial" w:hAnsi="Arial" w:cs="Arial"/>
          <w:color w:val="252525"/>
          <w:sz w:val="21"/>
          <w:szCs w:val="21"/>
        </w:rPr>
        <w:t>, indica il maestro di</w:t>
      </w:r>
      <w:r>
        <w:rPr>
          <w:rStyle w:val="apple-converted-space"/>
          <w:rFonts w:ascii="Arial" w:hAnsi="Arial" w:cs="Arial"/>
          <w:color w:val="252525"/>
          <w:sz w:val="21"/>
          <w:szCs w:val="21"/>
        </w:rPr>
        <w:t> </w:t>
      </w:r>
      <w:proofErr w:type="spellStart"/>
      <w:r w:rsidR="00D672BA">
        <w:fldChar w:fldCharType="begin"/>
      </w:r>
      <w:r w:rsidR="00D672BA">
        <w:instrText xml:space="preserve"> HYPERLINK "http://it.wikipedia.org/wiki/Buddhadharma" \o "Buddhadharma" </w:instrText>
      </w:r>
      <w:r w:rsidR="00D672BA">
        <w:fldChar w:fldCharType="separate"/>
      </w:r>
      <w:r w:rsidRPr="003955F4">
        <w:rPr>
          <w:rStyle w:val="Collegamentoipertestuale"/>
          <w:rFonts w:ascii="Arial" w:hAnsi="Arial" w:cs="Arial"/>
          <w:color w:val="auto"/>
          <w:sz w:val="21"/>
          <w:szCs w:val="21"/>
          <w:u w:val="none"/>
        </w:rPr>
        <w:t>Dharma</w:t>
      </w:r>
      <w:proofErr w:type="spellEnd"/>
      <w:r w:rsidR="00D672BA">
        <w:rPr>
          <w:rStyle w:val="Collegamentoipertestuale"/>
          <w:rFonts w:ascii="Arial" w:hAnsi="Arial" w:cs="Arial"/>
          <w:color w:val="auto"/>
          <w:sz w:val="21"/>
          <w:szCs w:val="21"/>
          <w:u w:val="none"/>
        </w:rPr>
        <w:fldChar w:fldCharType="end"/>
      </w:r>
      <w:r w:rsidR="009C2DF2">
        <w:rPr>
          <w:rStyle w:val="Collegamentoipertestuale"/>
          <w:rFonts w:ascii="Arial" w:hAnsi="Arial" w:cs="Arial"/>
          <w:color w:val="auto"/>
          <w:sz w:val="21"/>
          <w:szCs w:val="21"/>
          <w:u w:val="none"/>
        </w:rPr>
        <w:t xml:space="preserve"> (termine che può essere tradotto con “religione”).</w:t>
      </w:r>
      <w:r>
        <w:rPr>
          <w:rFonts w:ascii="Arial" w:hAnsi="Arial" w:cs="Arial"/>
          <w:color w:val="252525"/>
          <w:sz w:val="21"/>
          <w:szCs w:val="21"/>
        </w:rPr>
        <w:t xml:space="preserve"> Il titolo</w:t>
      </w:r>
      <w:r w:rsidR="009C2DF2">
        <w:rPr>
          <w:rFonts w:ascii="Arial" w:hAnsi="Arial" w:cs="Arial"/>
          <w:color w:val="252525"/>
          <w:sz w:val="21"/>
          <w:szCs w:val="21"/>
        </w:rPr>
        <w:t xml:space="preserve"> </w:t>
      </w:r>
      <w:r>
        <w:rPr>
          <w:rFonts w:ascii="Arial" w:hAnsi="Arial" w:cs="Arial"/>
          <w:color w:val="252525"/>
          <w:sz w:val="21"/>
          <w:szCs w:val="21"/>
        </w:rPr>
        <w:t>viene attribuito a un</w:t>
      </w:r>
      <w:r>
        <w:rPr>
          <w:rStyle w:val="apple-converted-space"/>
          <w:rFonts w:ascii="Arial" w:hAnsi="Arial" w:cs="Arial"/>
          <w:color w:val="252525"/>
          <w:sz w:val="21"/>
          <w:szCs w:val="21"/>
        </w:rPr>
        <w:t> </w:t>
      </w:r>
      <w:hyperlink r:id="rId71" w:tooltip="Monaco buddhista" w:history="1">
        <w:r w:rsidRPr="009C2DF2">
          <w:rPr>
            <w:rStyle w:val="Collegamentoipertestuale"/>
            <w:rFonts w:ascii="Arial" w:hAnsi="Arial" w:cs="Arial"/>
            <w:color w:val="auto"/>
            <w:sz w:val="21"/>
            <w:szCs w:val="21"/>
            <w:u w:val="none"/>
          </w:rPr>
          <w:t>monaco</w:t>
        </w:r>
      </w:hyperlink>
      <w:r w:rsidRPr="009C2DF2">
        <w:rPr>
          <w:rStyle w:val="apple-converted-space"/>
          <w:rFonts w:ascii="Arial" w:hAnsi="Arial" w:cs="Arial"/>
          <w:sz w:val="21"/>
          <w:szCs w:val="21"/>
        </w:rPr>
        <w:t> </w:t>
      </w:r>
      <w:r w:rsidR="009C2DF2">
        <w:rPr>
          <w:rFonts w:ascii="Arial" w:hAnsi="Arial" w:cs="Arial"/>
          <w:color w:val="252525"/>
          <w:sz w:val="21"/>
          <w:szCs w:val="21"/>
        </w:rPr>
        <w:t>che abbia vissuto</w:t>
      </w:r>
      <w:r>
        <w:rPr>
          <w:rFonts w:ascii="Arial" w:hAnsi="Arial" w:cs="Arial"/>
          <w:color w:val="252525"/>
          <w:sz w:val="21"/>
          <w:szCs w:val="21"/>
        </w:rPr>
        <w:t xml:space="preserve"> tre anni, tre mesi e tre giorni di ritiro in solitudine, solitamente in eremo di</w:t>
      </w:r>
      <w:r>
        <w:rPr>
          <w:rStyle w:val="apple-converted-space"/>
          <w:rFonts w:ascii="Arial" w:hAnsi="Arial" w:cs="Arial"/>
          <w:color w:val="252525"/>
          <w:sz w:val="21"/>
          <w:szCs w:val="21"/>
        </w:rPr>
        <w:t> </w:t>
      </w:r>
      <w:hyperlink r:id="rId72" w:tooltip="Montagna" w:history="1">
        <w:r w:rsidRPr="009C2DF2">
          <w:rPr>
            <w:rStyle w:val="Collegamentoipertestuale"/>
            <w:rFonts w:ascii="Arial" w:hAnsi="Arial" w:cs="Arial"/>
            <w:color w:val="auto"/>
            <w:sz w:val="21"/>
            <w:szCs w:val="21"/>
            <w:u w:val="none"/>
          </w:rPr>
          <w:t>montagna</w:t>
        </w:r>
      </w:hyperlink>
      <w:r>
        <w:rPr>
          <w:rFonts w:ascii="Arial" w:hAnsi="Arial" w:cs="Arial"/>
          <w:color w:val="252525"/>
          <w:sz w:val="21"/>
          <w:szCs w:val="21"/>
        </w:rPr>
        <w:t>, con lo scopo di designarne l'alto livello di realizzazione spirituale, sufficiente a conferirgli lì autorità di insegnare.</w:t>
      </w:r>
    </w:p>
    <w:p w:rsidR="001A6813" w:rsidRPr="00D672BA" w:rsidRDefault="001A6813" w:rsidP="00D672BA">
      <w:pPr>
        <w:pStyle w:val="Normale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In</w:t>
      </w:r>
      <w:r>
        <w:rPr>
          <w:rStyle w:val="apple-converted-space"/>
          <w:rFonts w:ascii="Arial" w:hAnsi="Arial" w:cs="Arial"/>
          <w:color w:val="252525"/>
          <w:sz w:val="21"/>
          <w:szCs w:val="21"/>
        </w:rPr>
        <w:t> </w:t>
      </w:r>
      <w:hyperlink r:id="rId73" w:tooltip="Tibet" w:history="1">
        <w:r w:rsidRPr="009C2DF2">
          <w:rPr>
            <w:rStyle w:val="Collegamentoipertestuale"/>
            <w:rFonts w:ascii="Arial" w:hAnsi="Arial" w:cs="Arial"/>
            <w:color w:val="auto"/>
            <w:sz w:val="21"/>
            <w:szCs w:val="21"/>
            <w:u w:val="none"/>
          </w:rPr>
          <w:t>Tibet</w:t>
        </w:r>
      </w:hyperlink>
      <w:r>
        <w:rPr>
          <w:rFonts w:ascii="Arial" w:hAnsi="Arial" w:cs="Arial"/>
          <w:color w:val="252525"/>
          <w:sz w:val="21"/>
          <w:szCs w:val="21"/>
        </w:rPr>
        <w:t>, molti lama vengono riconosciuti da piccoli come</w:t>
      </w:r>
      <w:r>
        <w:rPr>
          <w:rStyle w:val="apple-converted-space"/>
          <w:rFonts w:ascii="Arial" w:hAnsi="Arial" w:cs="Arial"/>
          <w:color w:val="252525"/>
          <w:sz w:val="21"/>
          <w:szCs w:val="21"/>
        </w:rPr>
        <w:t> </w:t>
      </w:r>
      <w:hyperlink r:id="rId74" w:tooltip="Reincarnazione" w:history="1">
        <w:r w:rsidRPr="009C2DF2">
          <w:rPr>
            <w:rStyle w:val="Collegamentoipertestuale"/>
            <w:rFonts w:ascii="Arial" w:hAnsi="Arial" w:cs="Arial"/>
            <w:color w:val="auto"/>
            <w:sz w:val="21"/>
            <w:szCs w:val="21"/>
            <w:u w:val="none"/>
          </w:rPr>
          <w:t>reincarnazioni</w:t>
        </w:r>
      </w:hyperlink>
      <w:r>
        <w:rPr>
          <w:rStyle w:val="apple-converted-space"/>
          <w:rFonts w:ascii="Arial" w:hAnsi="Arial" w:cs="Arial"/>
          <w:color w:val="252525"/>
          <w:sz w:val="21"/>
          <w:szCs w:val="21"/>
        </w:rPr>
        <w:t> </w:t>
      </w:r>
      <w:r>
        <w:rPr>
          <w:rFonts w:ascii="Arial" w:hAnsi="Arial" w:cs="Arial"/>
          <w:color w:val="252525"/>
          <w:sz w:val="21"/>
          <w:szCs w:val="21"/>
        </w:rPr>
        <w:t>di a</w:t>
      </w:r>
      <w:r w:rsidR="009C2DF2">
        <w:rPr>
          <w:rFonts w:ascii="Arial" w:hAnsi="Arial" w:cs="Arial"/>
          <w:color w:val="252525"/>
          <w:sz w:val="21"/>
          <w:szCs w:val="21"/>
        </w:rPr>
        <w:t>ltri lama vissuti prima di loro</w:t>
      </w:r>
      <w:r>
        <w:rPr>
          <w:rFonts w:ascii="Arial" w:hAnsi="Arial" w:cs="Arial"/>
          <w:color w:val="252525"/>
          <w:sz w:val="21"/>
          <w:szCs w:val="21"/>
        </w:rPr>
        <w:t xml:space="preserve"> e conseguentemente vengono subito condotti </w:t>
      </w:r>
      <w:r w:rsidRPr="009C2DF2">
        <w:rPr>
          <w:rFonts w:ascii="Arial" w:hAnsi="Arial" w:cs="Arial"/>
          <w:sz w:val="21"/>
          <w:szCs w:val="21"/>
        </w:rPr>
        <w:t>in</w:t>
      </w:r>
      <w:r w:rsidRPr="009C2DF2">
        <w:rPr>
          <w:rStyle w:val="apple-converted-space"/>
          <w:rFonts w:ascii="Arial" w:hAnsi="Arial" w:cs="Arial"/>
          <w:sz w:val="21"/>
          <w:szCs w:val="21"/>
        </w:rPr>
        <w:t> </w:t>
      </w:r>
      <w:hyperlink r:id="rId75" w:tooltip="Monastero" w:history="1">
        <w:r w:rsidRPr="009C2DF2">
          <w:rPr>
            <w:rStyle w:val="Collegamentoipertestuale"/>
            <w:rFonts w:ascii="Arial" w:hAnsi="Arial" w:cs="Arial"/>
            <w:color w:val="auto"/>
            <w:sz w:val="21"/>
            <w:szCs w:val="21"/>
            <w:u w:val="none"/>
          </w:rPr>
          <w:t>monastero</w:t>
        </w:r>
      </w:hyperlink>
      <w:r>
        <w:rPr>
          <w:rStyle w:val="apple-converted-space"/>
          <w:rFonts w:ascii="Arial" w:hAnsi="Arial" w:cs="Arial"/>
          <w:color w:val="252525"/>
          <w:sz w:val="21"/>
          <w:szCs w:val="21"/>
        </w:rPr>
        <w:t> </w:t>
      </w:r>
      <w:r>
        <w:rPr>
          <w:rFonts w:ascii="Arial" w:hAnsi="Arial" w:cs="Arial"/>
          <w:color w:val="252525"/>
          <w:sz w:val="21"/>
          <w:szCs w:val="21"/>
        </w:rPr>
        <w:t>per avviare un'approfondita educazione religiosa.</w:t>
      </w:r>
      <w:bookmarkStart w:id="0" w:name="_GoBack"/>
      <w:bookmarkEnd w:id="0"/>
    </w:p>
    <w:sectPr w:rsidR="001A6813" w:rsidRPr="00D672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64AED"/>
    <w:multiLevelType w:val="multilevel"/>
    <w:tmpl w:val="37CA9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C01"/>
    <w:rsid w:val="001A6813"/>
    <w:rsid w:val="001C578E"/>
    <w:rsid w:val="003955F4"/>
    <w:rsid w:val="00733709"/>
    <w:rsid w:val="009C2DF2"/>
    <w:rsid w:val="009D5C41"/>
    <w:rsid w:val="00AC6C01"/>
    <w:rsid w:val="00BC77A8"/>
    <w:rsid w:val="00C200E5"/>
    <w:rsid w:val="00C97F88"/>
    <w:rsid w:val="00D672BA"/>
    <w:rsid w:val="00E52D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856C7-3C89-4EB8-8751-A9717AA9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AC6C01"/>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C6C01"/>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AC6C0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AC6C01"/>
  </w:style>
  <w:style w:type="character" w:styleId="Collegamentoipertestuale">
    <w:name w:val="Hyperlink"/>
    <w:basedOn w:val="Carpredefinitoparagrafo"/>
    <w:uiPriority w:val="99"/>
    <w:semiHidden/>
    <w:unhideWhenUsed/>
    <w:rsid w:val="00AC6C01"/>
    <w:rPr>
      <w:color w:val="0000FF"/>
      <w:u w:val="single"/>
    </w:rPr>
  </w:style>
  <w:style w:type="character" w:customStyle="1" w:styleId="toctoggle">
    <w:name w:val="toctoggle"/>
    <w:basedOn w:val="Carpredefinitoparagrafo"/>
    <w:rsid w:val="00AC6C01"/>
  </w:style>
  <w:style w:type="character" w:customStyle="1" w:styleId="tocnumber">
    <w:name w:val="tocnumber"/>
    <w:basedOn w:val="Carpredefinitoparagrafo"/>
    <w:rsid w:val="00AC6C01"/>
  </w:style>
  <w:style w:type="character" w:customStyle="1" w:styleId="toctext">
    <w:name w:val="toctext"/>
    <w:basedOn w:val="Carpredefinitoparagrafo"/>
    <w:rsid w:val="00AC6C01"/>
  </w:style>
  <w:style w:type="character" w:customStyle="1" w:styleId="mw-headline">
    <w:name w:val="mw-headline"/>
    <w:basedOn w:val="Carpredefinitoparagrafo"/>
    <w:rsid w:val="00AC6C01"/>
  </w:style>
  <w:style w:type="character" w:customStyle="1" w:styleId="mw-editsection">
    <w:name w:val="mw-editsection"/>
    <w:basedOn w:val="Carpredefinitoparagrafo"/>
    <w:rsid w:val="00AC6C01"/>
  </w:style>
  <w:style w:type="character" w:customStyle="1" w:styleId="mw-editsection-bracket">
    <w:name w:val="mw-editsection-bracket"/>
    <w:basedOn w:val="Carpredefinitoparagrafo"/>
    <w:rsid w:val="00AC6C01"/>
  </w:style>
  <w:style w:type="character" w:customStyle="1" w:styleId="mw-editsection-divider">
    <w:name w:val="mw-editsection-divider"/>
    <w:basedOn w:val="Carpredefinitoparagrafo"/>
    <w:rsid w:val="00AC6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653530">
      <w:bodyDiv w:val="1"/>
      <w:marLeft w:val="0"/>
      <w:marRight w:val="0"/>
      <w:marTop w:val="0"/>
      <w:marBottom w:val="0"/>
      <w:divBdr>
        <w:top w:val="none" w:sz="0" w:space="0" w:color="auto"/>
        <w:left w:val="none" w:sz="0" w:space="0" w:color="auto"/>
        <w:bottom w:val="none" w:sz="0" w:space="0" w:color="auto"/>
        <w:right w:val="none" w:sz="0" w:space="0" w:color="auto"/>
      </w:divBdr>
      <w:divsChild>
        <w:div w:id="693269531">
          <w:marLeft w:val="0"/>
          <w:marRight w:val="0"/>
          <w:marTop w:val="0"/>
          <w:marBottom w:val="0"/>
          <w:divBdr>
            <w:top w:val="single" w:sz="6" w:space="5" w:color="AAAAAA"/>
            <w:left w:val="single" w:sz="6" w:space="5" w:color="AAAAAA"/>
            <w:bottom w:val="single" w:sz="6" w:space="5" w:color="AAAAAA"/>
            <w:right w:val="single" w:sz="6" w:space="5" w:color="AAAAAA"/>
          </w:divBdr>
        </w:div>
        <w:div w:id="858004756">
          <w:marLeft w:val="336"/>
          <w:marRight w:val="0"/>
          <w:marTop w:val="120"/>
          <w:marBottom w:val="312"/>
          <w:divBdr>
            <w:top w:val="none" w:sz="0" w:space="0" w:color="auto"/>
            <w:left w:val="none" w:sz="0" w:space="0" w:color="auto"/>
            <w:bottom w:val="none" w:sz="0" w:space="0" w:color="auto"/>
            <w:right w:val="none" w:sz="0" w:space="0" w:color="auto"/>
          </w:divBdr>
          <w:divsChild>
            <w:div w:id="1357467731">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98300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t.wikipedia.org/wiki/Tibet" TargetMode="External"/><Relationship Id="rId21" Type="http://schemas.openxmlformats.org/officeDocument/2006/relationships/hyperlink" Target="http://it.wikipedia.org/wiki/Reincarnazione" TargetMode="External"/><Relationship Id="rId42" Type="http://schemas.openxmlformats.org/officeDocument/2006/relationships/hyperlink" Target="http://it.wikipedia.org/wiki/File:Tenzin_Gyatso_03.jpg" TargetMode="External"/><Relationship Id="rId47" Type="http://schemas.openxmlformats.org/officeDocument/2006/relationships/hyperlink" Target="http://it.wikipedia.org/wiki/Governo_tibetano_in_esilio" TargetMode="External"/><Relationship Id="rId63" Type="http://schemas.openxmlformats.org/officeDocument/2006/relationships/hyperlink" Target="http://it.wikipedia.org/wiki/Panchen_Lama" TargetMode="External"/><Relationship Id="rId68" Type="http://schemas.openxmlformats.org/officeDocument/2006/relationships/hyperlink" Target="http://it.wikipedia.org/wiki/Monaco_buddhista" TargetMode="External"/><Relationship Id="rId16" Type="http://schemas.openxmlformats.org/officeDocument/2006/relationships/hyperlink" Target="http://it.wikipedia.org/wiki/Impero_mongolo" TargetMode="External"/><Relationship Id="rId11" Type="http://schemas.openxmlformats.org/officeDocument/2006/relationships/hyperlink" Target="http://it.wikipedia.org/wiki/Tibet" TargetMode="External"/><Relationship Id="rId24" Type="http://schemas.openxmlformats.org/officeDocument/2006/relationships/hyperlink" Target="http://it.wikipedia.org/wiki/Lozang_Gyatso" TargetMode="External"/><Relationship Id="rId32" Type="http://schemas.openxmlformats.org/officeDocument/2006/relationships/hyperlink" Target="http://it.wikipedia.org/wiki/Lama_(buddhismo)" TargetMode="External"/><Relationship Id="rId37" Type="http://schemas.openxmlformats.org/officeDocument/2006/relationships/hyperlink" Target="http://it.wikipedia.org/wiki/Reincarnazione" TargetMode="External"/><Relationship Id="rId40" Type="http://schemas.openxmlformats.org/officeDocument/2006/relationships/hyperlink" Target="http://it.wikipedia.org/wiki/Mongolia" TargetMode="External"/><Relationship Id="rId45" Type="http://schemas.openxmlformats.org/officeDocument/2006/relationships/hyperlink" Target="http://it.wikipedia.org/wiki/Cina" TargetMode="External"/><Relationship Id="rId53" Type="http://schemas.openxmlformats.org/officeDocument/2006/relationships/hyperlink" Target="http://it.wikipedia.org/wiki/Rifugiato" TargetMode="External"/><Relationship Id="rId58" Type="http://schemas.openxmlformats.org/officeDocument/2006/relationships/hyperlink" Target="http://it.wikipedia.org/wiki/Lama_(buddhismo)" TargetMode="External"/><Relationship Id="rId66" Type="http://schemas.openxmlformats.org/officeDocument/2006/relationships/hyperlink" Target="http://it.wikipedia.org/wiki/2007" TargetMode="External"/><Relationship Id="rId74" Type="http://schemas.openxmlformats.org/officeDocument/2006/relationships/hyperlink" Target="http://it.wikipedia.org/wiki/Reincarnazione" TargetMode="External"/><Relationship Id="rId5" Type="http://schemas.openxmlformats.org/officeDocument/2006/relationships/hyperlink" Target="http://it.wikipedia.org/wiki/Monaco_buddhista" TargetMode="External"/><Relationship Id="rId61" Type="http://schemas.openxmlformats.org/officeDocument/2006/relationships/hyperlink" Target="http://it.wikipedia.org/wiki/Lama_(buddhismo)" TargetMode="External"/><Relationship Id="rId19" Type="http://schemas.openxmlformats.org/officeDocument/2006/relationships/hyperlink" Target="http://it.wikipedia.org/wiki/Sonam_Gyatso" TargetMode="External"/><Relationship Id="rId14" Type="http://schemas.openxmlformats.org/officeDocument/2006/relationships/hyperlink" Target="http://it.wikipedia.org/wiki/Altan_Khan" TargetMode="External"/><Relationship Id="rId22" Type="http://schemas.openxmlformats.org/officeDocument/2006/relationships/hyperlink" Target="http://it.wikipedia.org/wiki/Re" TargetMode="External"/><Relationship Id="rId27" Type="http://schemas.openxmlformats.org/officeDocument/2006/relationships/hyperlink" Target="http://it.wikipedia.org/wiki/Teocrazia" TargetMode="External"/><Relationship Id="rId30" Type="http://schemas.openxmlformats.org/officeDocument/2006/relationships/hyperlink" Target="http://it.wikipedia.org/wiki/Lhasa" TargetMode="External"/><Relationship Id="rId35" Type="http://schemas.openxmlformats.org/officeDocument/2006/relationships/hyperlink" Target="http://it.wikipedia.org/wiki/Reincarnazione" TargetMode="External"/><Relationship Id="rId43" Type="http://schemas.openxmlformats.org/officeDocument/2006/relationships/image" Target="media/image1.jpeg"/><Relationship Id="rId48" Type="http://schemas.openxmlformats.org/officeDocument/2006/relationships/hyperlink" Target="http://it.wikipedia.org/wiki/2011" TargetMode="External"/><Relationship Id="rId56" Type="http://schemas.openxmlformats.org/officeDocument/2006/relationships/hyperlink" Target="http://it.wikipedia.org/wiki/Cina" TargetMode="External"/><Relationship Id="rId64" Type="http://schemas.openxmlformats.org/officeDocument/2006/relationships/hyperlink" Target="http://it.wikipedia.org/wiki/1995" TargetMode="External"/><Relationship Id="rId69" Type="http://schemas.openxmlformats.org/officeDocument/2006/relationships/hyperlink" Target="http://it.wikipedia.org/wiki/Tibetani" TargetMode="External"/><Relationship Id="rId77" Type="http://schemas.openxmlformats.org/officeDocument/2006/relationships/theme" Target="theme/theme1.xml"/><Relationship Id="rId8" Type="http://schemas.openxmlformats.org/officeDocument/2006/relationships/hyperlink" Target="http://it.wikipedia.org/wiki/Tibet" TargetMode="External"/><Relationship Id="rId51" Type="http://schemas.openxmlformats.org/officeDocument/2006/relationships/hyperlink" Target="http://it.wikipedia.org/wiki/Cina" TargetMode="External"/><Relationship Id="rId72" Type="http://schemas.openxmlformats.org/officeDocument/2006/relationships/hyperlink" Target="http://it.wikipedia.org/wiki/Montagna" TargetMode="External"/><Relationship Id="rId3" Type="http://schemas.openxmlformats.org/officeDocument/2006/relationships/settings" Target="settings.xml"/><Relationship Id="rId12" Type="http://schemas.openxmlformats.org/officeDocument/2006/relationships/hyperlink" Target="http://it.wikipedia.org/wiki/Saggezza" TargetMode="External"/><Relationship Id="rId17" Type="http://schemas.openxmlformats.org/officeDocument/2006/relationships/hyperlink" Target="http://it.wikipedia.org/wiki/Monaco_buddhista" TargetMode="External"/><Relationship Id="rId25" Type="http://schemas.openxmlformats.org/officeDocument/2006/relationships/hyperlink" Target="http://it.wikipedia.org/wiki/Assolutismo_monarchico" TargetMode="External"/><Relationship Id="rId33" Type="http://schemas.openxmlformats.org/officeDocument/2006/relationships/hyperlink" Target="http://it.wikipedia.org/wiki/Reincarnazione" TargetMode="External"/><Relationship Id="rId38" Type="http://schemas.openxmlformats.org/officeDocument/2006/relationships/hyperlink" Target="http://it.wikipedia.org/wiki/Potere_esecutivo" TargetMode="External"/><Relationship Id="rId46" Type="http://schemas.openxmlformats.org/officeDocument/2006/relationships/hyperlink" Target="http://it.wikipedia.org/wiki/India" TargetMode="External"/><Relationship Id="rId59" Type="http://schemas.openxmlformats.org/officeDocument/2006/relationships/hyperlink" Target="http://it.wikipedia.org/wiki/Tibetani" TargetMode="External"/><Relationship Id="rId67" Type="http://schemas.openxmlformats.org/officeDocument/2006/relationships/hyperlink" Target="http://it.wikipedia.org/wiki/Cina" TargetMode="External"/><Relationship Id="rId20" Type="http://schemas.openxmlformats.org/officeDocument/2006/relationships/hyperlink" Target="http://it.wikipedia.org/wiki/Lama_(buddhismo)" TargetMode="External"/><Relationship Id="rId41" Type="http://schemas.openxmlformats.org/officeDocument/2006/relationships/hyperlink" Target="http://it.wikipedia.org/wiki/Buddhismo_tibetano" TargetMode="External"/><Relationship Id="rId54" Type="http://schemas.openxmlformats.org/officeDocument/2006/relationships/hyperlink" Target="http://it.wikipedia.org/wiki/Tibetani" TargetMode="External"/><Relationship Id="rId62" Type="http://schemas.openxmlformats.org/officeDocument/2006/relationships/hyperlink" Target="http://it.wikipedia.org/wiki/Tibet" TargetMode="External"/><Relationship Id="rId70" Type="http://schemas.openxmlformats.org/officeDocument/2006/relationships/hyperlink" Target="http://it.wikipedia.org/wiki/Lingua_tibetana" TargetMode="External"/><Relationship Id="rId75" Type="http://schemas.openxmlformats.org/officeDocument/2006/relationships/hyperlink" Target="http://it.wikipedia.org/wiki/Monastero" TargetMode="External"/><Relationship Id="rId1" Type="http://schemas.openxmlformats.org/officeDocument/2006/relationships/numbering" Target="numbering.xml"/><Relationship Id="rId6" Type="http://schemas.openxmlformats.org/officeDocument/2006/relationships/hyperlink" Target="http://it.wikipedia.org/wiki/Tibetani" TargetMode="External"/><Relationship Id="rId15" Type="http://schemas.openxmlformats.org/officeDocument/2006/relationships/hyperlink" Target="http://it.wikipedia.org/wiki/Re" TargetMode="External"/><Relationship Id="rId23" Type="http://schemas.openxmlformats.org/officeDocument/2006/relationships/hyperlink" Target="http://it.wikipedia.org/wiki/Mongoli" TargetMode="External"/><Relationship Id="rId28" Type="http://schemas.openxmlformats.org/officeDocument/2006/relationships/hyperlink" Target="http://it.wikipedia.org/wiki/Lama_(buddhismo)" TargetMode="External"/><Relationship Id="rId36" Type="http://schemas.openxmlformats.org/officeDocument/2006/relationships/hyperlink" Target="http://it.wikipedia.org/wiki/Oracoli_tibetani" TargetMode="External"/><Relationship Id="rId49" Type="http://schemas.openxmlformats.org/officeDocument/2006/relationships/hyperlink" Target="http://it.wikipedia.org/wiki/Premio_Nobel_per_la_pace" TargetMode="External"/><Relationship Id="rId57" Type="http://schemas.openxmlformats.org/officeDocument/2006/relationships/hyperlink" Target="http://it.wikipedia.org/wiki/Reincarnazione" TargetMode="External"/><Relationship Id="rId10" Type="http://schemas.openxmlformats.org/officeDocument/2006/relationships/hyperlink" Target="http://it.wikipedia.org/wiki/Governo_tibetano_in_esilio" TargetMode="External"/><Relationship Id="rId31" Type="http://schemas.openxmlformats.org/officeDocument/2006/relationships/hyperlink" Target="http://it.wikipedia.org/wiki/Tibetani" TargetMode="External"/><Relationship Id="rId44" Type="http://schemas.openxmlformats.org/officeDocument/2006/relationships/hyperlink" Target="http://it.wikipedia.org/wiki/1959" TargetMode="External"/><Relationship Id="rId52" Type="http://schemas.openxmlformats.org/officeDocument/2006/relationships/hyperlink" Target="http://it.wikipedia.org/wiki/Buddhismo_tibetano" TargetMode="External"/><Relationship Id="rId60" Type="http://schemas.openxmlformats.org/officeDocument/2006/relationships/hyperlink" Target="http://it.wikipedia.org/wiki/1995" TargetMode="External"/><Relationship Id="rId65" Type="http://schemas.openxmlformats.org/officeDocument/2006/relationships/hyperlink" Target="http://it.wikipedia.org/wiki/Pechino" TargetMode="External"/><Relationship Id="rId73" Type="http://schemas.openxmlformats.org/officeDocument/2006/relationships/hyperlink" Target="http://it.wikipedia.org/wiki/Tibet" TargetMode="External"/><Relationship Id="rId4" Type="http://schemas.openxmlformats.org/officeDocument/2006/relationships/webSettings" Target="webSettings.xml"/><Relationship Id="rId9" Type="http://schemas.openxmlformats.org/officeDocument/2006/relationships/hyperlink" Target="http://it.wikipedia.org/wiki/Buddhismo_tibetano" TargetMode="External"/><Relationship Id="rId13" Type="http://schemas.openxmlformats.org/officeDocument/2006/relationships/hyperlink" Target="http://it.wikipedia.org/wiki/1578" TargetMode="External"/><Relationship Id="rId18" Type="http://schemas.openxmlformats.org/officeDocument/2006/relationships/hyperlink" Target="http://it.wikipedia.org/wiki/Tibetani" TargetMode="External"/><Relationship Id="rId39" Type="http://schemas.openxmlformats.org/officeDocument/2006/relationships/hyperlink" Target="http://it.wikipedia.org/wiki/Reggenza" TargetMode="External"/><Relationship Id="rId34" Type="http://schemas.openxmlformats.org/officeDocument/2006/relationships/hyperlink" Target="http://it.wikipedia.org/wiki/Monaco_buddhista" TargetMode="External"/><Relationship Id="rId50" Type="http://schemas.openxmlformats.org/officeDocument/2006/relationships/hyperlink" Target="http://it.wikipedia.org/wiki/1989" TargetMode="External"/><Relationship Id="rId55" Type="http://schemas.openxmlformats.org/officeDocument/2006/relationships/hyperlink" Target="http://it.wikipedia.org/wiki/Tempio" TargetMode="External"/><Relationship Id="rId76" Type="http://schemas.openxmlformats.org/officeDocument/2006/relationships/fontTable" Target="fontTable.xml"/><Relationship Id="rId7" Type="http://schemas.openxmlformats.org/officeDocument/2006/relationships/hyperlink" Target="http://it.wikipedia.org/wiki/Teocrazia" TargetMode="External"/><Relationship Id="rId71" Type="http://schemas.openxmlformats.org/officeDocument/2006/relationships/hyperlink" Target="http://it.wikipedia.org/wiki/Monaco_buddhista" TargetMode="External"/><Relationship Id="rId2" Type="http://schemas.openxmlformats.org/officeDocument/2006/relationships/styles" Target="styles.xml"/><Relationship Id="rId29" Type="http://schemas.openxmlformats.org/officeDocument/2006/relationships/hyperlink" Target="http://it.wikipedia.org/wiki/Palazzo_del_Potal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1751</Words>
  <Characters>9985</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Anceschi</dc:creator>
  <cp:keywords/>
  <dc:description/>
  <cp:lastModifiedBy>Fabrizio Anceschi</cp:lastModifiedBy>
  <cp:revision>10</cp:revision>
  <dcterms:created xsi:type="dcterms:W3CDTF">2014-10-30T09:21:00Z</dcterms:created>
  <dcterms:modified xsi:type="dcterms:W3CDTF">2014-11-05T08:52:00Z</dcterms:modified>
</cp:coreProperties>
</file>